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F8DD7" w14:textId="77777777" w:rsidR="00734353" w:rsidRPr="00204789" w:rsidRDefault="00000000" w:rsidP="00204789">
      <w:pPr>
        <w:pStyle w:val="10"/>
        <w:rPr>
          <w:lang w:eastAsia="zh-CN"/>
        </w:rPr>
      </w:pPr>
      <w:bookmarkStart w:id="0" w:name="游戏音乐作品使用授权协议"/>
      <w:r w:rsidRPr="00204789">
        <w:rPr>
          <w:rFonts w:hint="eastAsia"/>
          <w:lang w:eastAsia="zh-CN"/>
        </w:rPr>
        <w:t>游戏音乐作品使用授权协议</w:t>
      </w:r>
    </w:p>
    <w:p w14:paraId="21612D5A" w14:textId="77777777" w:rsidR="00734353" w:rsidRDefault="00000000">
      <w:pPr>
        <w:pStyle w:val="FirstParagraph"/>
        <w:ind w:firstLine="482"/>
      </w:pPr>
      <w:r>
        <w:rPr>
          <w:rFonts w:hint="eastAsia"/>
          <w:b/>
          <w:bCs/>
        </w:rPr>
        <w:t>甲方：</w:t>
      </w:r>
      <w:r>
        <w:rPr>
          <w:rFonts w:hint="eastAsia"/>
        </w:rPr>
        <w:t>广州锡鸟科技有限公司</w:t>
      </w:r>
    </w:p>
    <w:p w14:paraId="28158AAC" w14:textId="77777777" w:rsidR="00734353" w:rsidRDefault="00000000">
      <w:pPr>
        <w:pStyle w:val="a0"/>
        <w:ind w:firstLine="480"/>
      </w:pPr>
      <w:r>
        <w:rPr>
          <w:rFonts w:hint="eastAsia"/>
        </w:rPr>
        <w:t>统一社会信用代码：</w:t>
      </w:r>
      <w:r>
        <w:rPr>
          <w:rFonts w:hint="eastAsia"/>
        </w:rPr>
        <w:t>91440106MAEJUEJW4Q</w:t>
      </w:r>
    </w:p>
    <w:p w14:paraId="5D75AC11" w14:textId="77777777" w:rsidR="00734353" w:rsidRDefault="00000000">
      <w:pPr>
        <w:pStyle w:val="a0"/>
        <w:ind w:firstLine="480"/>
      </w:pPr>
      <w:r>
        <w:rPr>
          <w:rFonts w:hint="eastAsia"/>
        </w:rPr>
        <w:t>法定代表人：班春晖</w:t>
      </w:r>
    </w:p>
    <w:p w14:paraId="0657023D" w14:textId="77777777" w:rsidR="00734353" w:rsidRDefault="00000000">
      <w:pPr>
        <w:pStyle w:val="a0"/>
        <w:ind w:firstLine="480"/>
      </w:pPr>
      <w:r>
        <w:rPr>
          <w:rFonts w:hint="eastAsia"/>
        </w:rPr>
        <w:t>联系方式：</w:t>
      </w:r>
      <w:r>
        <w:rPr>
          <w:rFonts w:hint="eastAsia"/>
        </w:rPr>
        <w:t>15209116298</w:t>
      </w:r>
      <w:r>
        <w:t xml:space="preserve"> / </w:t>
      </w:r>
      <w:hyperlink r:id="rId7">
        <w:r w:rsidR="00734353">
          <w:rPr>
            <w:rStyle w:val="ae"/>
          </w:rPr>
          <w:t>781230111@qq.com</w:t>
        </w:r>
      </w:hyperlink>
    </w:p>
    <w:p w14:paraId="52FD8D84" w14:textId="3006DC25" w:rsidR="00734353" w:rsidRPr="00EC6576" w:rsidRDefault="00000000" w:rsidP="00EC6576">
      <w:pPr>
        <w:pStyle w:val="a0"/>
        <w:ind w:firstLine="482"/>
      </w:pPr>
      <w:r>
        <w:rPr>
          <w:rFonts w:hint="eastAsia"/>
          <w:b/>
          <w:bCs/>
        </w:rPr>
        <w:t>乙方：</w:t>
      </w:r>
      <w:r w:rsidR="00EC6576">
        <w:t xml:space="preserve"> </w:t>
      </w:r>
      <w:r w:rsidR="00EC6576" w:rsidRPr="00EC6576">
        <w:t>北京肆声音乐工作室（个体工商户）</w:t>
      </w:r>
    </w:p>
    <w:p w14:paraId="642AD2FF" w14:textId="5A3D6BA8" w:rsidR="00734353" w:rsidRDefault="00EC6576" w:rsidP="00EC6576">
      <w:pPr>
        <w:pStyle w:val="a0"/>
        <w:ind w:firstLine="480"/>
      </w:pPr>
      <w:r>
        <w:rPr>
          <w:rFonts w:hint="eastAsia"/>
        </w:rPr>
        <w:t>统一社会信用代码：</w:t>
      </w:r>
      <w:r w:rsidRPr="00EC6576">
        <w:t>92110114MAKFQX703M</w:t>
      </w:r>
    </w:p>
    <w:p w14:paraId="548775F8" w14:textId="5F0E963F" w:rsidR="005246FD" w:rsidRPr="00EC6576" w:rsidRDefault="005246FD" w:rsidP="00EC6576">
      <w:pPr>
        <w:pStyle w:val="a0"/>
        <w:ind w:firstLine="480"/>
      </w:pPr>
      <w:r>
        <w:rPr>
          <w:rFonts w:hint="eastAsia"/>
        </w:rPr>
        <w:t>经营者：张米拉</w:t>
      </w:r>
    </w:p>
    <w:p w14:paraId="59ED7CDE" w14:textId="77777777" w:rsidR="00734353" w:rsidRDefault="00000000">
      <w:pPr>
        <w:pStyle w:val="a0"/>
        <w:ind w:firstLine="480"/>
      </w:pPr>
      <w:r>
        <w:rPr>
          <w:rFonts w:hint="eastAsia"/>
        </w:rPr>
        <w:t>联系方式：</w:t>
      </w:r>
      <w:r>
        <w:rPr>
          <w:rFonts w:hint="eastAsia"/>
        </w:rPr>
        <w:t>+86</w:t>
      </w:r>
      <w:r>
        <w:t xml:space="preserve"> 13919209718 / </w:t>
      </w:r>
      <w:hyperlink r:id="rId8">
        <w:r w:rsidR="00734353">
          <w:rPr>
            <w:rStyle w:val="ae"/>
          </w:rPr>
          <w:t>yjr13919209718@163.com</w:t>
        </w:r>
      </w:hyperlink>
    </w:p>
    <w:p w14:paraId="06DC30A3" w14:textId="77777777" w:rsidR="00734353" w:rsidRDefault="00000000">
      <w:pPr>
        <w:pStyle w:val="a0"/>
        <w:ind w:firstLine="480"/>
      </w:pPr>
      <w:r>
        <w:rPr>
          <w:rFonts w:hint="eastAsia"/>
        </w:rPr>
        <w:t>甲方与乙方就游戏《爱与机器人维修技术》游戏</w:t>
      </w:r>
      <w:proofErr w:type="gramStart"/>
      <w:r>
        <w:rPr>
          <w:rFonts w:hint="eastAsia"/>
        </w:rPr>
        <w:t>内音乐</w:t>
      </w:r>
      <w:proofErr w:type="gramEnd"/>
      <w:r>
        <w:rPr>
          <w:rFonts w:hint="eastAsia"/>
        </w:rPr>
        <w:t>一事，经友好协商，达成如下协议：</w:t>
      </w:r>
    </w:p>
    <w:p w14:paraId="4842847A" w14:textId="77777777" w:rsidR="00734353" w:rsidRDefault="00000000">
      <w:pPr>
        <w:pStyle w:val="20"/>
        <w:rPr>
          <w:lang w:eastAsia="zh-CN"/>
        </w:rPr>
      </w:pPr>
      <w:bookmarkStart w:id="1" w:name="第一条-定义与释义"/>
      <w:r>
        <w:rPr>
          <w:rFonts w:hint="eastAsia"/>
          <w:lang w:eastAsia="zh-CN"/>
        </w:rPr>
        <w:t>第一条</w:t>
      </w:r>
      <w:r>
        <w:rPr>
          <w:lang w:eastAsia="zh-CN"/>
        </w:rPr>
        <w:t xml:space="preserve"> </w:t>
      </w:r>
      <w:r>
        <w:rPr>
          <w:rFonts w:hint="eastAsia"/>
          <w:lang w:eastAsia="zh-CN"/>
        </w:rPr>
        <w:t>定义与释义</w:t>
      </w:r>
    </w:p>
    <w:p w14:paraId="3AE11D0E" w14:textId="77777777" w:rsidR="00734353" w:rsidRDefault="00000000">
      <w:pPr>
        <w:pStyle w:val="3"/>
        <w:rPr>
          <w:lang w:eastAsia="zh-CN"/>
        </w:rPr>
      </w:pPr>
      <w:bookmarkStart w:id="2" w:name="术语定义"/>
      <w:r>
        <w:rPr>
          <w:lang w:eastAsia="zh-CN"/>
        </w:rPr>
        <w:t xml:space="preserve">1.1 </w:t>
      </w:r>
      <w:r>
        <w:rPr>
          <w:rFonts w:hint="eastAsia"/>
          <w:lang w:eastAsia="zh-CN"/>
        </w:rPr>
        <w:t>术语定义</w:t>
      </w:r>
    </w:p>
    <w:p w14:paraId="692468AB" w14:textId="77777777" w:rsidR="00734353" w:rsidRDefault="00000000">
      <w:pPr>
        <w:pStyle w:val="FirstParagraph"/>
        <w:ind w:firstLine="480"/>
      </w:pPr>
      <w:r>
        <w:rPr>
          <w:rFonts w:hint="eastAsia"/>
        </w:rPr>
        <w:t>本协议中所使用的术语定义如下：</w:t>
      </w:r>
    </w:p>
    <w:p w14:paraId="34D04602" w14:textId="77777777" w:rsidR="00734353" w:rsidRDefault="00000000">
      <w:pPr>
        <w:numPr>
          <w:ilvl w:val="0"/>
          <w:numId w:val="24"/>
        </w:numPr>
        <w:rPr>
          <w:lang w:eastAsia="zh-CN"/>
        </w:rPr>
      </w:pPr>
      <w:r>
        <w:rPr>
          <w:rFonts w:hint="eastAsia"/>
          <w:b/>
          <w:bCs/>
          <w:lang w:eastAsia="zh-CN"/>
        </w:rPr>
        <w:t>“游戏”</w:t>
      </w:r>
      <w:r>
        <w:rPr>
          <w:rFonts w:hint="eastAsia"/>
          <w:lang w:eastAsia="zh-CN"/>
        </w:rPr>
        <w:t>：指甲方的电子游戏项目，包括但不限于</w:t>
      </w:r>
      <w:r>
        <w:rPr>
          <w:lang w:eastAsia="zh-CN"/>
        </w:rPr>
        <w:t xml:space="preserve"> PC </w:t>
      </w:r>
      <w:r>
        <w:rPr>
          <w:rFonts w:hint="eastAsia"/>
          <w:lang w:eastAsia="zh-CN"/>
        </w:rPr>
        <w:t>端、主机端、移动端等平台的正式与非正式上线版本（如</w:t>
      </w:r>
      <w:r>
        <w:rPr>
          <w:lang w:eastAsia="zh-CN"/>
        </w:rPr>
        <w:t xml:space="preserve"> </w:t>
      </w:r>
      <w:r>
        <w:rPr>
          <w:rFonts w:hint="eastAsia"/>
          <w:lang w:eastAsia="zh-CN"/>
        </w:rPr>
        <w:t>Demo</w:t>
      </w:r>
      <w:r>
        <w:rPr>
          <w:rFonts w:hint="eastAsia"/>
          <w:lang w:eastAsia="zh-CN"/>
        </w:rPr>
        <w:t>、测试版本、发行版本等）。</w:t>
      </w:r>
    </w:p>
    <w:p w14:paraId="351A850E" w14:textId="77777777" w:rsidR="00734353" w:rsidRDefault="00000000">
      <w:pPr>
        <w:numPr>
          <w:ilvl w:val="0"/>
          <w:numId w:val="24"/>
        </w:numPr>
        <w:rPr>
          <w:lang w:eastAsia="zh-CN"/>
        </w:rPr>
      </w:pPr>
      <w:r>
        <w:rPr>
          <w:rFonts w:hint="eastAsia"/>
          <w:b/>
          <w:bCs/>
          <w:lang w:eastAsia="zh-CN"/>
        </w:rPr>
        <w:t>“音乐作品”</w:t>
      </w:r>
      <w:r>
        <w:rPr>
          <w:rFonts w:hint="eastAsia"/>
          <w:lang w:eastAsia="zh-CN"/>
        </w:rPr>
        <w:t>：系指乙方根据本协议约定为甲方创作、交付并授权甲方独占使用的乐曲、音效及相关录音制品，包括但不限于背景音乐、</w:t>
      </w:r>
      <w:r>
        <w:rPr>
          <w:rFonts w:hint="eastAsia"/>
          <w:lang w:eastAsia="zh-CN"/>
        </w:rPr>
        <w:t>UI</w:t>
      </w:r>
      <w:r>
        <w:rPr>
          <w:lang w:eastAsia="zh-CN"/>
        </w:rPr>
        <w:t xml:space="preserve"> </w:t>
      </w:r>
      <w:r>
        <w:rPr>
          <w:rFonts w:hint="eastAsia"/>
          <w:lang w:eastAsia="zh-CN"/>
        </w:rPr>
        <w:t>音效、</w:t>
      </w:r>
      <w:r>
        <w:rPr>
          <w:rFonts w:hint="eastAsia"/>
          <w:lang w:eastAsia="zh-CN"/>
        </w:rPr>
        <w:t>Gameplay</w:t>
      </w:r>
      <w:r>
        <w:rPr>
          <w:lang w:eastAsia="zh-CN"/>
        </w:rPr>
        <w:t xml:space="preserve"> </w:t>
      </w:r>
      <w:r>
        <w:rPr>
          <w:rFonts w:hint="eastAsia"/>
          <w:lang w:eastAsia="zh-CN"/>
        </w:rPr>
        <w:t>反馈音效、环境氛围音等，具体内容以最终交付成果为准。</w:t>
      </w:r>
    </w:p>
    <w:p w14:paraId="556F4B1E" w14:textId="77777777" w:rsidR="00734353" w:rsidRDefault="00000000">
      <w:pPr>
        <w:numPr>
          <w:ilvl w:val="0"/>
          <w:numId w:val="24"/>
        </w:numPr>
        <w:rPr>
          <w:lang w:eastAsia="zh-CN"/>
        </w:rPr>
      </w:pPr>
      <w:r>
        <w:rPr>
          <w:rFonts w:hint="eastAsia"/>
          <w:b/>
          <w:bCs/>
          <w:lang w:eastAsia="zh-CN"/>
        </w:rPr>
        <w:t>“游戏及相关衍生内容独占使用权”</w:t>
      </w:r>
      <w:r>
        <w:rPr>
          <w:rFonts w:hint="eastAsia"/>
          <w:lang w:eastAsia="zh-CN"/>
        </w:rPr>
        <w:t>：系指甲方在全球范围内、在游戏及相关衍生内容领域内对音乐作品享有的永久、独占性使用权利，具体授权范</w:t>
      </w:r>
      <w:r>
        <w:rPr>
          <w:rFonts w:hint="eastAsia"/>
          <w:lang w:eastAsia="zh-CN"/>
        </w:rPr>
        <w:lastRenderedPageBreak/>
        <w:t>围见本协议第三条。本协议中未定义的其他词语，依行业惯例及相关法律法规解释。</w:t>
      </w:r>
    </w:p>
    <w:p w14:paraId="29A1A05B" w14:textId="77777777" w:rsidR="00734353" w:rsidRDefault="00000000">
      <w:pPr>
        <w:pStyle w:val="3"/>
        <w:rPr>
          <w:lang w:eastAsia="zh-CN"/>
        </w:rPr>
      </w:pPr>
      <w:bookmarkStart w:id="3" w:name="语言与适用范围"/>
      <w:bookmarkEnd w:id="2"/>
      <w:r>
        <w:rPr>
          <w:lang w:eastAsia="zh-CN"/>
        </w:rPr>
        <w:t xml:space="preserve">1.2 </w:t>
      </w:r>
      <w:r>
        <w:rPr>
          <w:rFonts w:hint="eastAsia"/>
          <w:lang w:eastAsia="zh-CN"/>
        </w:rPr>
        <w:t>语言与适用范围</w:t>
      </w:r>
    </w:p>
    <w:p w14:paraId="38919076" w14:textId="77777777" w:rsidR="00734353" w:rsidRDefault="00000000">
      <w:pPr>
        <w:pStyle w:val="FirstParagraph"/>
        <w:ind w:firstLine="480"/>
      </w:pPr>
      <w:r>
        <w:rPr>
          <w:rFonts w:hint="eastAsia"/>
        </w:rPr>
        <w:t>本协议以中文书写，如有多种语言文本，以中文文本为准。本协议适用于甲方在全球范围内的游戏产品相关用途。</w:t>
      </w:r>
    </w:p>
    <w:p w14:paraId="435FCAB2" w14:textId="77777777" w:rsidR="00734353" w:rsidRDefault="00000000">
      <w:pPr>
        <w:pStyle w:val="20"/>
        <w:rPr>
          <w:lang w:eastAsia="zh-CN"/>
        </w:rPr>
      </w:pPr>
      <w:bookmarkStart w:id="4" w:name="第二条-制作与交付"/>
      <w:bookmarkEnd w:id="1"/>
      <w:bookmarkEnd w:id="3"/>
      <w:r>
        <w:rPr>
          <w:rFonts w:hint="eastAsia"/>
          <w:lang w:eastAsia="zh-CN"/>
        </w:rPr>
        <w:t>第二条</w:t>
      </w:r>
      <w:r>
        <w:rPr>
          <w:lang w:eastAsia="zh-CN"/>
        </w:rPr>
        <w:t xml:space="preserve"> </w:t>
      </w:r>
      <w:r>
        <w:rPr>
          <w:rFonts w:hint="eastAsia"/>
          <w:lang w:eastAsia="zh-CN"/>
        </w:rPr>
        <w:t>制作与交付</w:t>
      </w:r>
    </w:p>
    <w:p w14:paraId="4CEFE19C" w14:textId="77777777" w:rsidR="00734353" w:rsidRDefault="00000000">
      <w:pPr>
        <w:pStyle w:val="3"/>
        <w:rPr>
          <w:lang w:eastAsia="zh-CN"/>
        </w:rPr>
      </w:pPr>
      <w:bookmarkStart w:id="5" w:name="制作内容"/>
      <w:r>
        <w:rPr>
          <w:lang w:eastAsia="zh-CN"/>
        </w:rPr>
        <w:t xml:space="preserve">2.1 </w:t>
      </w:r>
      <w:r>
        <w:rPr>
          <w:rFonts w:hint="eastAsia"/>
          <w:lang w:eastAsia="zh-CN"/>
        </w:rPr>
        <w:t>制作内容</w:t>
      </w:r>
    </w:p>
    <w:p w14:paraId="29AEFA6F" w14:textId="77777777" w:rsidR="00734353" w:rsidRDefault="00000000">
      <w:pPr>
        <w:pStyle w:val="FirstParagraph"/>
        <w:ind w:firstLine="480"/>
      </w:pPr>
      <w:r>
        <w:rPr>
          <w:rFonts w:hint="eastAsia"/>
        </w:rPr>
        <w:t>乙方接受甲方委托，为游戏《爱与机器人维修技术》制作音乐作品及音效作品。具体制作内容、数量、规格及交付排期以双方签署的《制作订单》为准。《制作订单》可通过双方书面确认（包括但不限于签字盖章、电子邮件、双方认可的即时通讯记录）方式签署。</w:t>
      </w:r>
    </w:p>
    <w:p w14:paraId="38CA4938" w14:textId="77777777" w:rsidR="00734353" w:rsidRDefault="00000000">
      <w:pPr>
        <w:pStyle w:val="3"/>
        <w:rPr>
          <w:lang w:eastAsia="zh-CN"/>
        </w:rPr>
      </w:pPr>
      <w:bookmarkStart w:id="6" w:name="交付时间与方式"/>
      <w:bookmarkEnd w:id="5"/>
      <w:r>
        <w:rPr>
          <w:lang w:eastAsia="zh-CN"/>
        </w:rPr>
        <w:t xml:space="preserve">2.2 </w:t>
      </w:r>
      <w:r>
        <w:rPr>
          <w:rFonts w:hint="eastAsia"/>
          <w:lang w:eastAsia="zh-CN"/>
        </w:rPr>
        <w:t>交付时间与方式</w:t>
      </w:r>
    </w:p>
    <w:p w14:paraId="4367BB77" w14:textId="77777777" w:rsidR="00734353" w:rsidRDefault="00000000">
      <w:pPr>
        <w:pStyle w:val="FirstParagraph"/>
        <w:ind w:firstLine="480"/>
      </w:pPr>
      <w:r>
        <w:rPr>
          <w:rFonts w:hint="eastAsia"/>
        </w:rPr>
        <w:t>乙方将根据甲方提出的音频需求及项目排期，按双方确认之制作顺序依次完成音乐作品及音效作品制作与交付。</w:t>
      </w:r>
    </w:p>
    <w:p w14:paraId="7D8FA110" w14:textId="77777777" w:rsidR="00734353" w:rsidRDefault="00000000">
      <w:pPr>
        <w:pStyle w:val="a0"/>
        <w:ind w:firstLine="480"/>
      </w:pPr>
      <w:proofErr w:type="gramStart"/>
      <w:r>
        <w:rPr>
          <w:rFonts w:hint="eastAsia"/>
        </w:rPr>
        <w:t>对于单首时</w:t>
      </w:r>
      <w:proofErr w:type="gramEnd"/>
      <w:r>
        <w:rPr>
          <w:rFonts w:hint="eastAsia"/>
        </w:rPr>
        <w:t>长在</w:t>
      </w:r>
      <w:r>
        <w:t xml:space="preserve"> 2 </w:t>
      </w:r>
      <w:r>
        <w:rPr>
          <w:rFonts w:hint="eastAsia"/>
        </w:rPr>
        <w:t>分钟（含）以内的音乐作品，乙方应于确认制作需求后</w:t>
      </w:r>
      <w:r>
        <w:t xml:space="preserve"> 7 </w:t>
      </w:r>
      <w:proofErr w:type="gramStart"/>
      <w:r>
        <w:rPr>
          <w:rFonts w:hint="eastAsia"/>
        </w:rPr>
        <w:t>个</w:t>
      </w:r>
      <w:proofErr w:type="gramEnd"/>
      <w:r>
        <w:rPr>
          <w:rFonts w:hint="eastAsia"/>
        </w:rPr>
        <w:t>工作日内提交第一版</w:t>
      </w:r>
      <w:r>
        <w:t xml:space="preserve"> Demo / </w:t>
      </w:r>
      <w:r>
        <w:rPr>
          <w:rFonts w:hint="eastAsia"/>
        </w:rPr>
        <w:t>初稿；</w:t>
      </w:r>
      <w:proofErr w:type="gramStart"/>
      <w:r>
        <w:rPr>
          <w:rFonts w:hint="eastAsia"/>
        </w:rPr>
        <w:t>对于单首时</w:t>
      </w:r>
      <w:proofErr w:type="gramEnd"/>
      <w:r>
        <w:rPr>
          <w:rFonts w:hint="eastAsia"/>
        </w:rPr>
        <w:t>长超过</w:t>
      </w:r>
      <w:r>
        <w:t xml:space="preserve"> 2 </w:t>
      </w:r>
      <w:r>
        <w:rPr>
          <w:rFonts w:hint="eastAsia"/>
        </w:rPr>
        <w:t>分钟的音乐作品，乙方应于确认制作需求后</w:t>
      </w:r>
      <w:r>
        <w:t xml:space="preserve"> 10 </w:t>
      </w:r>
      <w:proofErr w:type="gramStart"/>
      <w:r>
        <w:rPr>
          <w:rFonts w:hint="eastAsia"/>
        </w:rPr>
        <w:t>个</w:t>
      </w:r>
      <w:proofErr w:type="gramEnd"/>
      <w:r>
        <w:rPr>
          <w:rFonts w:hint="eastAsia"/>
        </w:rPr>
        <w:t>工作日内提交第一版</w:t>
      </w:r>
      <w:r>
        <w:t xml:space="preserve"> Demo / </w:t>
      </w:r>
      <w:r>
        <w:rPr>
          <w:rFonts w:hint="eastAsia"/>
        </w:rPr>
        <w:t>初稿。具体交付时间可根据项目复杂度、修改需求及双方协商情况进行合理调整。</w:t>
      </w:r>
    </w:p>
    <w:p w14:paraId="0A22E50B" w14:textId="77777777" w:rsidR="00734353" w:rsidRDefault="00000000">
      <w:pPr>
        <w:pStyle w:val="a0"/>
        <w:ind w:firstLine="480"/>
      </w:pPr>
      <w:r>
        <w:rPr>
          <w:rFonts w:hint="eastAsia"/>
        </w:rPr>
        <w:t>乙方通过双方约定之社交媒体或协同办公软件（包括但不限于微信、</w:t>
      </w:r>
      <w:r>
        <w:rPr>
          <w:rFonts w:hint="eastAsia"/>
        </w:rPr>
        <w:t>QQ</w:t>
      </w:r>
      <w:r>
        <w:rPr>
          <w:rFonts w:hint="eastAsia"/>
        </w:rPr>
        <w:t>、飞书、</w:t>
      </w:r>
      <w:proofErr w:type="gramStart"/>
      <w:r>
        <w:rPr>
          <w:rFonts w:hint="eastAsia"/>
        </w:rPr>
        <w:t>网盘等</w:t>
      </w:r>
      <w:proofErr w:type="gramEnd"/>
      <w:r>
        <w:rPr>
          <w:rFonts w:hint="eastAsia"/>
        </w:rPr>
        <w:t>）向甲方交付音乐作品及相关文件。作品格式与规格另行签署《交付清单及格式规范》。</w:t>
      </w:r>
    </w:p>
    <w:p w14:paraId="77B97EC8" w14:textId="77777777" w:rsidR="00734353" w:rsidRDefault="00000000">
      <w:pPr>
        <w:pStyle w:val="3"/>
        <w:rPr>
          <w:lang w:eastAsia="zh-CN"/>
        </w:rPr>
      </w:pPr>
      <w:bookmarkStart w:id="7" w:name="修改与验收"/>
      <w:bookmarkEnd w:id="6"/>
      <w:r>
        <w:rPr>
          <w:lang w:eastAsia="zh-CN"/>
        </w:rPr>
        <w:lastRenderedPageBreak/>
        <w:t xml:space="preserve">2.3 </w:t>
      </w:r>
      <w:r>
        <w:rPr>
          <w:rFonts w:hint="eastAsia"/>
          <w:lang w:eastAsia="zh-CN"/>
        </w:rPr>
        <w:t>修改与验收</w:t>
      </w:r>
    </w:p>
    <w:p w14:paraId="2241A9CE" w14:textId="77777777" w:rsidR="00734353" w:rsidRDefault="00000000">
      <w:pPr>
        <w:pStyle w:val="FirstParagraph"/>
        <w:ind w:firstLine="480"/>
      </w:pPr>
      <w:r>
        <w:rPr>
          <w:rFonts w:hint="eastAsia"/>
        </w:rPr>
        <w:t>在音乐需求方向不发生重大变更的前提下，乙方为每首音乐作品及每个音效作品提供最多三轮免费修改服务。甲方应于收到阶段性版本后，在合理时间内集中提出修改意见；乙方根据双方确认的修改意见进行调整。</w:t>
      </w:r>
    </w:p>
    <w:p w14:paraId="4C1C1415" w14:textId="77777777" w:rsidR="00734353" w:rsidRDefault="00000000">
      <w:pPr>
        <w:pStyle w:val="a0"/>
        <w:ind w:firstLine="480"/>
      </w:pPr>
      <w:r>
        <w:rPr>
          <w:rFonts w:hint="eastAsia"/>
        </w:rPr>
        <w:t>如甲方在制作过程中对风格、核心方向、功能定位或需求内容进行重大变更，导致需对已完成作品进行大幅重制或额外制作工作的，双方应另行协商新增工作周期及费用。</w:t>
      </w:r>
    </w:p>
    <w:p w14:paraId="6C3B5812" w14:textId="77777777" w:rsidR="00734353" w:rsidRDefault="00000000">
      <w:pPr>
        <w:pStyle w:val="a0"/>
        <w:ind w:firstLine="480"/>
      </w:pPr>
      <w:r>
        <w:rPr>
          <w:rFonts w:hint="eastAsia"/>
        </w:rPr>
        <w:t>乙方完成最终修改并交付最终版本后，视为该作品通过验收。</w:t>
      </w:r>
    </w:p>
    <w:p w14:paraId="06F05494" w14:textId="40984917" w:rsidR="00734353" w:rsidRDefault="00000000">
      <w:pPr>
        <w:pStyle w:val="3"/>
        <w:rPr>
          <w:lang w:eastAsia="zh-CN"/>
        </w:rPr>
      </w:pPr>
      <w:bookmarkStart w:id="8" w:name="分批制作与订单确认"/>
      <w:bookmarkEnd w:id="7"/>
      <w:r>
        <w:rPr>
          <w:lang w:eastAsia="zh-CN"/>
        </w:rPr>
        <w:t>2.</w:t>
      </w:r>
      <w:r w:rsidR="00204789">
        <w:rPr>
          <w:rFonts w:hint="eastAsia"/>
          <w:lang w:eastAsia="zh-CN"/>
        </w:rPr>
        <w:t>4</w:t>
      </w:r>
      <w:r>
        <w:rPr>
          <w:lang w:eastAsia="zh-CN"/>
        </w:rPr>
        <w:t xml:space="preserve"> </w:t>
      </w:r>
      <w:r>
        <w:rPr>
          <w:rFonts w:hint="eastAsia"/>
          <w:lang w:eastAsia="zh-CN"/>
        </w:rPr>
        <w:t>分批制作与订单确认</w:t>
      </w:r>
    </w:p>
    <w:p w14:paraId="4CE97008" w14:textId="77777777" w:rsidR="00734353" w:rsidRDefault="00000000">
      <w:pPr>
        <w:pStyle w:val="FirstParagraph"/>
        <w:ind w:firstLine="480"/>
      </w:pPr>
      <w:r>
        <w:rPr>
          <w:rFonts w:hint="eastAsia"/>
        </w:rPr>
        <w:t>双方同意按项目实际进度分批次推进音乐制作。每批次制作开始前，双方应就本批次制作内容签署《制作订单》。每份《制作订单》应载明：本批次作品清单（</w:t>
      </w:r>
      <w:proofErr w:type="gramStart"/>
      <w:r>
        <w:rPr>
          <w:rFonts w:hint="eastAsia"/>
        </w:rPr>
        <w:t>含作品</w:t>
      </w:r>
      <w:proofErr w:type="gramEnd"/>
      <w:r>
        <w:rPr>
          <w:rFonts w:hint="eastAsia"/>
        </w:rPr>
        <w:t>类型、曲目名称</w:t>
      </w:r>
      <w:r>
        <w:rPr>
          <w:rFonts w:hint="eastAsia"/>
        </w:rPr>
        <w:t>/</w:t>
      </w:r>
      <w:r>
        <w:rPr>
          <w:rFonts w:hint="eastAsia"/>
        </w:rPr>
        <w:t>音效功能、预计时长或数量、风格参考）、计价方式、交付时间节点、阶段性费用及付款安排。《制作订单》经双方确认后，作为本协议不可分割的组成部分，与本协议具有同等法律效力。如《制作订单》与本协议约定不一致，以《制作订单》为准，但《制作订单》不得降低本协议约定的授权范围、权利归属及保密义务标准。</w:t>
      </w:r>
    </w:p>
    <w:p w14:paraId="327BBA93" w14:textId="77777777" w:rsidR="00734353" w:rsidRDefault="00000000">
      <w:pPr>
        <w:pStyle w:val="a0"/>
        <w:ind w:firstLine="480"/>
      </w:pPr>
      <w:r>
        <w:rPr>
          <w:rFonts w:hint="eastAsia"/>
        </w:rPr>
        <w:t>如双方在合理期限内未能就某批次《制作订单》达成一致，任一方有权暂停该批次制作，不影响已签署订单的继续履行。</w:t>
      </w:r>
    </w:p>
    <w:p w14:paraId="4FB160CF" w14:textId="77777777" w:rsidR="00734353" w:rsidRDefault="00000000">
      <w:pPr>
        <w:pStyle w:val="20"/>
        <w:rPr>
          <w:lang w:eastAsia="zh-CN"/>
        </w:rPr>
      </w:pPr>
      <w:bookmarkStart w:id="9" w:name="第三条-著作权及其他权利归属"/>
      <w:bookmarkEnd w:id="4"/>
      <w:bookmarkEnd w:id="8"/>
      <w:r>
        <w:rPr>
          <w:rFonts w:hint="eastAsia"/>
          <w:lang w:eastAsia="zh-CN"/>
        </w:rPr>
        <w:t>第三条</w:t>
      </w:r>
      <w:r>
        <w:rPr>
          <w:lang w:eastAsia="zh-CN"/>
        </w:rPr>
        <w:t xml:space="preserve"> </w:t>
      </w:r>
      <w:r>
        <w:rPr>
          <w:rFonts w:hint="eastAsia"/>
          <w:lang w:eastAsia="zh-CN"/>
        </w:rPr>
        <w:t>著作权及其他权利归属</w:t>
      </w:r>
    </w:p>
    <w:p w14:paraId="62DBC302" w14:textId="77777777" w:rsidR="00734353" w:rsidRDefault="00000000">
      <w:pPr>
        <w:pStyle w:val="3"/>
        <w:rPr>
          <w:lang w:eastAsia="zh-CN"/>
        </w:rPr>
      </w:pPr>
      <w:bookmarkStart w:id="10" w:name="著作权归属"/>
      <w:r>
        <w:rPr>
          <w:lang w:eastAsia="zh-CN"/>
        </w:rPr>
        <w:t xml:space="preserve">3.1 </w:t>
      </w:r>
      <w:r>
        <w:rPr>
          <w:rFonts w:hint="eastAsia"/>
          <w:lang w:eastAsia="zh-CN"/>
        </w:rPr>
        <w:t>著作权归属</w:t>
      </w:r>
    </w:p>
    <w:p w14:paraId="23D50D74" w14:textId="77777777" w:rsidR="00734353" w:rsidRDefault="00000000">
      <w:pPr>
        <w:pStyle w:val="FirstParagraph"/>
        <w:ind w:firstLine="480"/>
      </w:pPr>
      <w:r>
        <w:rPr>
          <w:rFonts w:hint="eastAsia"/>
        </w:rPr>
        <w:t>本协议项下，甲方以独占许可方式取得音乐作品在游戏及相关衍生内容领域内的永久、独占性使用权。除本协议明确保留予乙方之权利外，双方确认乙方不就音乐作品在游戏领域内主张任何权利。音乐作品之著作权仍由乙方享有，但</w:t>
      </w:r>
      <w:proofErr w:type="gramStart"/>
      <w:r>
        <w:rPr>
          <w:rFonts w:hint="eastAsia"/>
        </w:rPr>
        <w:t>乙方仅</w:t>
      </w:r>
      <w:proofErr w:type="gramEnd"/>
      <w:r>
        <w:rPr>
          <w:rFonts w:hint="eastAsia"/>
        </w:rPr>
        <w:t>可在本协议明确约定之范围内行使该等权利。</w:t>
      </w:r>
    </w:p>
    <w:p w14:paraId="3F71D9EE" w14:textId="77777777" w:rsidR="00734353" w:rsidRDefault="00000000">
      <w:pPr>
        <w:pStyle w:val="3"/>
        <w:rPr>
          <w:lang w:eastAsia="zh-CN"/>
        </w:rPr>
      </w:pPr>
      <w:bookmarkStart w:id="11" w:name="甲方权利"/>
      <w:bookmarkEnd w:id="10"/>
      <w:r>
        <w:rPr>
          <w:lang w:eastAsia="zh-CN"/>
        </w:rPr>
        <w:lastRenderedPageBreak/>
        <w:t xml:space="preserve">3.2 </w:t>
      </w:r>
      <w:r>
        <w:rPr>
          <w:rFonts w:hint="eastAsia"/>
          <w:lang w:eastAsia="zh-CN"/>
        </w:rPr>
        <w:t>甲方权利</w:t>
      </w:r>
    </w:p>
    <w:p w14:paraId="0DC2618C" w14:textId="77777777" w:rsidR="00734353" w:rsidRDefault="00000000">
      <w:pPr>
        <w:pStyle w:val="FirstParagraph"/>
        <w:ind w:firstLine="480"/>
      </w:pPr>
      <w:r>
        <w:rPr>
          <w:rFonts w:hint="eastAsia"/>
        </w:rPr>
        <w:t>甲方享有以下权利：</w:t>
      </w:r>
    </w:p>
    <w:p w14:paraId="7524E26A" w14:textId="77777777" w:rsidR="00734353" w:rsidRDefault="00000000">
      <w:pPr>
        <w:numPr>
          <w:ilvl w:val="0"/>
          <w:numId w:val="25"/>
        </w:numPr>
        <w:rPr>
          <w:lang w:eastAsia="zh-CN"/>
        </w:rPr>
      </w:pPr>
      <w:r>
        <w:rPr>
          <w:rFonts w:hint="eastAsia"/>
          <w:lang w:eastAsia="zh-CN"/>
        </w:rPr>
        <w:t>在全球范围内、在游戏及本游戏</w:t>
      </w:r>
      <w:r>
        <w:rPr>
          <w:lang w:eastAsia="zh-CN"/>
        </w:rPr>
        <w:t xml:space="preserve"> IP </w:t>
      </w:r>
      <w:r>
        <w:rPr>
          <w:rFonts w:hint="eastAsia"/>
          <w:lang w:eastAsia="zh-CN"/>
        </w:rPr>
        <w:t>相关衍生内容领域内对音乐作品的永久、独占性使用权，包括但不限于将音乐作品用于游戏本体、宣传物料、</w:t>
      </w:r>
      <w:r>
        <w:rPr>
          <w:rFonts w:hint="eastAsia"/>
          <w:lang w:eastAsia="zh-CN"/>
        </w:rPr>
        <w:t>DLC</w:t>
      </w:r>
      <w:r>
        <w:rPr>
          <w:rFonts w:hint="eastAsia"/>
          <w:lang w:eastAsia="zh-CN"/>
        </w:rPr>
        <w:t>、预告片、游戏原声带（随游戏捆绑发售之</w:t>
      </w:r>
      <w:r>
        <w:rPr>
          <w:lang w:eastAsia="zh-CN"/>
        </w:rPr>
        <w:t xml:space="preserve"> </w:t>
      </w:r>
      <w:r>
        <w:rPr>
          <w:rFonts w:hint="eastAsia"/>
          <w:lang w:eastAsia="zh-CN"/>
        </w:rPr>
        <w:t>OST/Soundtrack</w:t>
      </w:r>
      <w:r>
        <w:rPr>
          <w:rFonts w:hint="eastAsia"/>
          <w:lang w:eastAsia="zh-CN"/>
        </w:rPr>
        <w:t>）、该游戏</w:t>
      </w:r>
      <w:r>
        <w:rPr>
          <w:lang w:eastAsia="zh-CN"/>
        </w:rPr>
        <w:t xml:space="preserve"> IP </w:t>
      </w:r>
      <w:r>
        <w:rPr>
          <w:rFonts w:hint="eastAsia"/>
          <w:lang w:eastAsia="zh-CN"/>
        </w:rPr>
        <w:t>改编之影视、动画作品及相关衍生内容之开发、发行与运营；</w:t>
      </w:r>
    </w:p>
    <w:p w14:paraId="230F034E" w14:textId="77777777" w:rsidR="00734353" w:rsidRDefault="00000000">
      <w:pPr>
        <w:numPr>
          <w:ilvl w:val="0"/>
          <w:numId w:val="25"/>
        </w:numPr>
        <w:rPr>
          <w:lang w:eastAsia="zh-CN"/>
        </w:rPr>
      </w:pPr>
      <w:r>
        <w:rPr>
          <w:rFonts w:hint="eastAsia"/>
          <w:lang w:eastAsia="zh-CN"/>
        </w:rPr>
        <w:t>在前述范围内对音乐作品进行复制、发行、信息网络传播、改编及商业化运营；</w:t>
      </w:r>
    </w:p>
    <w:p w14:paraId="11FE987D" w14:textId="77777777" w:rsidR="00734353" w:rsidRDefault="00000000">
      <w:pPr>
        <w:numPr>
          <w:ilvl w:val="0"/>
          <w:numId w:val="25"/>
        </w:numPr>
        <w:rPr>
          <w:lang w:eastAsia="zh-CN"/>
        </w:rPr>
      </w:pPr>
      <w:r>
        <w:rPr>
          <w:rFonts w:hint="eastAsia"/>
          <w:lang w:eastAsia="zh-CN"/>
        </w:rPr>
        <w:t>基于游戏技术实现需要，对音乐作品进行剪辑、循环、分轨、重组，以及通过音频中间件（如</w:t>
      </w:r>
      <w:r>
        <w:rPr>
          <w:lang w:eastAsia="zh-CN"/>
        </w:rPr>
        <w:t xml:space="preserve"> </w:t>
      </w:r>
      <w:proofErr w:type="spellStart"/>
      <w:r>
        <w:rPr>
          <w:lang w:eastAsia="zh-CN"/>
        </w:rPr>
        <w:t>Wwise</w:t>
      </w:r>
      <w:proofErr w:type="spellEnd"/>
      <w:r>
        <w:rPr>
          <w:lang w:eastAsia="zh-CN"/>
        </w:rPr>
        <w:t>、</w:t>
      </w:r>
      <w:r>
        <w:rPr>
          <w:lang w:eastAsia="zh-CN"/>
        </w:rPr>
        <w:t xml:space="preserve">FMOD </w:t>
      </w:r>
      <w:r>
        <w:rPr>
          <w:rFonts w:hint="eastAsia"/>
          <w:lang w:eastAsia="zh-CN"/>
        </w:rPr>
        <w:t>等）进行交互式音频设计与动态混音实现；</w:t>
      </w:r>
    </w:p>
    <w:p w14:paraId="6F2C9C05" w14:textId="42CAB04C" w:rsidR="00734353" w:rsidRPr="00BC6F27" w:rsidRDefault="008D1E02">
      <w:pPr>
        <w:numPr>
          <w:ilvl w:val="0"/>
          <w:numId w:val="25"/>
        </w:numPr>
        <w:rPr>
          <w:color w:val="000000" w:themeColor="text1"/>
          <w:lang w:eastAsia="zh-CN"/>
        </w:rPr>
      </w:pPr>
      <w:r w:rsidRPr="00BC6F27">
        <w:rPr>
          <w:color w:val="000000" w:themeColor="text1"/>
          <w:lang w:eastAsia="zh-CN"/>
        </w:rPr>
        <w:t>将音乐作品以原声带（</w:t>
      </w:r>
      <w:r w:rsidRPr="00BC6F27">
        <w:rPr>
          <w:color w:val="000000" w:themeColor="text1"/>
          <w:lang w:eastAsia="zh-CN"/>
        </w:rPr>
        <w:t>OST/Soundtrack</w:t>
      </w:r>
      <w:r w:rsidRPr="00BC6F27">
        <w:rPr>
          <w:color w:val="000000" w:themeColor="text1"/>
          <w:lang w:eastAsia="zh-CN"/>
        </w:rPr>
        <w:t>）形式在游戏平台（如</w:t>
      </w:r>
      <w:r w:rsidRPr="00BC6F27">
        <w:rPr>
          <w:color w:val="000000" w:themeColor="text1"/>
          <w:lang w:eastAsia="zh-CN"/>
        </w:rPr>
        <w:t xml:space="preserve"> Steam</w:t>
      </w:r>
      <w:r w:rsidRPr="00BC6F27">
        <w:rPr>
          <w:color w:val="000000" w:themeColor="text1"/>
          <w:lang w:eastAsia="zh-CN"/>
        </w:rPr>
        <w:t>、</w:t>
      </w:r>
      <w:r w:rsidRPr="00BC6F27">
        <w:rPr>
          <w:color w:val="000000" w:themeColor="text1"/>
          <w:lang w:eastAsia="zh-CN"/>
        </w:rPr>
        <w:t>Epic Games Store</w:t>
      </w:r>
      <w:r w:rsidRPr="00BC6F27">
        <w:rPr>
          <w:color w:val="000000" w:themeColor="text1"/>
          <w:lang w:eastAsia="zh-CN"/>
        </w:rPr>
        <w:t>、主机平台商店等）进行发行，相关收益分配适用本</w:t>
      </w:r>
      <w:proofErr w:type="gramStart"/>
      <w:r w:rsidRPr="00BC6F27">
        <w:rPr>
          <w:color w:val="000000" w:themeColor="text1"/>
          <w:lang w:eastAsia="zh-CN"/>
        </w:rPr>
        <w:t>协议第</w:t>
      </w:r>
      <w:proofErr w:type="gramEnd"/>
      <w:r w:rsidRPr="00BC6F27">
        <w:rPr>
          <w:color w:val="000000" w:themeColor="text1"/>
          <w:lang w:eastAsia="zh-CN"/>
        </w:rPr>
        <w:t xml:space="preserve"> 4.7 </w:t>
      </w:r>
      <w:r w:rsidRPr="00BC6F27">
        <w:rPr>
          <w:color w:val="000000" w:themeColor="text1"/>
          <w:lang w:eastAsia="zh-CN"/>
        </w:rPr>
        <w:t>条之约定</w:t>
      </w:r>
      <w:r w:rsidRPr="00BC6F27">
        <w:rPr>
          <w:rFonts w:hint="eastAsia"/>
          <w:color w:val="000000" w:themeColor="text1"/>
          <w:lang w:eastAsia="zh-CN"/>
        </w:rPr>
        <w:t>；</w:t>
      </w:r>
    </w:p>
    <w:p w14:paraId="1D6A56E4" w14:textId="77777777" w:rsidR="00734353" w:rsidRDefault="00000000">
      <w:pPr>
        <w:numPr>
          <w:ilvl w:val="0"/>
          <w:numId w:val="25"/>
        </w:numPr>
        <w:rPr>
          <w:lang w:eastAsia="zh-CN"/>
        </w:rPr>
      </w:pPr>
      <w:r>
        <w:rPr>
          <w:rFonts w:hint="eastAsia"/>
          <w:lang w:eastAsia="zh-CN"/>
        </w:rPr>
        <w:t>基于游戏运营及技术需要，对音乐作品进行改编、变奏、重编、制作不同乐器版本、动态混音版本或交互式音频设计，无需另行征得乙方同意；但前述改编作品仅限于本游戏及相关衍生内容使用，且不得以歪曲、篡改等方式损害乙方声誉；</w:t>
      </w:r>
    </w:p>
    <w:p w14:paraId="13943209" w14:textId="77777777" w:rsidR="00734353" w:rsidRDefault="00000000">
      <w:pPr>
        <w:numPr>
          <w:ilvl w:val="0"/>
          <w:numId w:val="25"/>
        </w:numPr>
        <w:rPr>
          <w:lang w:eastAsia="zh-CN"/>
        </w:rPr>
      </w:pPr>
      <w:r>
        <w:rPr>
          <w:rFonts w:hint="eastAsia"/>
          <w:lang w:eastAsia="zh-CN"/>
        </w:rPr>
        <w:t>将音乐作品用于同一</w:t>
      </w:r>
      <w:r>
        <w:rPr>
          <w:lang w:eastAsia="zh-CN"/>
        </w:rPr>
        <w:t xml:space="preserve"> </w:t>
      </w:r>
      <w:r>
        <w:rPr>
          <w:rFonts w:hint="eastAsia"/>
          <w:lang w:eastAsia="zh-CN"/>
        </w:rPr>
        <w:t>IP</w:t>
      </w:r>
      <w:r>
        <w:rPr>
          <w:rFonts w:hint="eastAsia"/>
          <w:lang w:eastAsia="zh-CN"/>
        </w:rPr>
        <w:t>、同一世界观下的续作、外传、重制版、合集包及衍生游戏，无需另行支付费用。</w:t>
      </w:r>
    </w:p>
    <w:p w14:paraId="37504881" w14:textId="77777777" w:rsidR="00734353" w:rsidRDefault="00000000">
      <w:pPr>
        <w:pStyle w:val="3"/>
        <w:rPr>
          <w:lang w:eastAsia="zh-CN"/>
        </w:rPr>
      </w:pPr>
      <w:bookmarkStart w:id="12" w:name="乙方权利"/>
      <w:bookmarkEnd w:id="11"/>
      <w:r>
        <w:rPr>
          <w:lang w:eastAsia="zh-CN"/>
        </w:rPr>
        <w:t xml:space="preserve">3.3 </w:t>
      </w:r>
      <w:r>
        <w:rPr>
          <w:rFonts w:hint="eastAsia"/>
          <w:lang w:eastAsia="zh-CN"/>
        </w:rPr>
        <w:t>乙方权利</w:t>
      </w:r>
    </w:p>
    <w:p w14:paraId="1DFA5069" w14:textId="77777777" w:rsidR="00734353" w:rsidRDefault="00000000">
      <w:pPr>
        <w:pStyle w:val="FirstParagraph"/>
        <w:ind w:firstLine="480"/>
      </w:pPr>
      <w:r>
        <w:rPr>
          <w:rFonts w:hint="eastAsia"/>
        </w:rPr>
        <w:t>除本协议明确授予甲方之权利外，乙方享有以下权利：</w:t>
      </w:r>
    </w:p>
    <w:p w14:paraId="26EB93ED" w14:textId="77777777" w:rsidR="00734353" w:rsidRDefault="00000000">
      <w:pPr>
        <w:numPr>
          <w:ilvl w:val="0"/>
          <w:numId w:val="26"/>
        </w:numPr>
      </w:pPr>
      <w:proofErr w:type="spellStart"/>
      <w:r>
        <w:rPr>
          <w:rFonts w:hint="eastAsia"/>
        </w:rPr>
        <w:t>署名权，包括但不限于游戏内署名、宣传物料署名及</w:t>
      </w:r>
      <w:proofErr w:type="spellEnd"/>
      <w:r>
        <w:t xml:space="preserve"> OST / Soundtrack </w:t>
      </w:r>
      <w:proofErr w:type="spellStart"/>
      <w:r>
        <w:rPr>
          <w:rFonts w:hint="eastAsia"/>
        </w:rPr>
        <w:t>等音乐发行中的联合署名权</w:t>
      </w:r>
      <w:proofErr w:type="spellEnd"/>
      <w:r>
        <w:rPr>
          <w:rFonts w:hint="eastAsia"/>
        </w:rPr>
        <w:t>；</w:t>
      </w:r>
    </w:p>
    <w:p w14:paraId="3696C563" w14:textId="77777777" w:rsidR="00734353" w:rsidRDefault="00000000">
      <w:pPr>
        <w:numPr>
          <w:ilvl w:val="0"/>
          <w:numId w:val="26"/>
        </w:numPr>
        <w:rPr>
          <w:lang w:eastAsia="zh-CN"/>
        </w:rPr>
      </w:pPr>
      <w:r>
        <w:rPr>
          <w:rFonts w:hint="eastAsia"/>
          <w:lang w:eastAsia="zh-CN"/>
        </w:rPr>
        <w:t>音乐平台发行权，包括但不限于将音乐作品以单曲、</w:t>
      </w:r>
      <w:r>
        <w:rPr>
          <w:rFonts w:hint="eastAsia"/>
          <w:lang w:eastAsia="zh-CN"/>
        </w:rPr>
        <w:t>EP</w:t>
      </w:r>
      <w:r>
        <w:rPr>
          <w:rFonts w:hint="eastAsia"/>
          <w:lang w:eastAsia="zh-CN"/>
        </w:rPr>
        <w:t>、专辑形式上架</w:t>
      </w:r>
      <w:r>
        <w:rPr>
          <w:lang w:eastAsia="zh-CN"/>
        </w:rPr>
        <w:t xml:space="preserve"> Spotify</w:t>
      </w:r>
      <w:r>
        <w:rPr>
          <w:lang w:eastAsia="zh-CN"/>
        </w:rPr>
        <w:t>、</w:t>
      </w:r>
      <w:r>
        <w:rPr>
          <w:lang w:eastAsia="zh-CN"/>
        </w:rPr>
        <w:t xml:space="preserve">Apple </w:t>
      </w:r>
      <w:r>
        <w:rPr>
          <w:rFonts w:hint="eastAsia"/>
          <w:lang w:eastAsia="zh-CN"/>
        </w:rPr>
        <w:t>Music</w:t>
      </w:r>
      <w:r>
        <w:rPr>
          <w:rFonts w:hint="eastAsia"/>
          <w:lang w:eastAsia="zh-CN"/>
        </w:rPr>
        <w:t>、</w:t>
      </w:r>
      <w:proofErr w:type="gramStart"/>
      <w:r>
        <w:rPr>
          <w:rFonts w:hint="eastAsia"/>
          <w:lang w:eastAsia="zh-CN"/>
        </w:rPr>
        <w:t>网易云音乐</w:t>
      </w:r>
      <w:proofErr w:type="gramEnd"/>
      <w:r>
        <w:rPr>
          <w:rFonts w:hint="eastAsia"/>
          <w:lang w:eastAsia="zh-CN"/>
        </w:rPr>
        <w:t>、</w:t>
      </w:r>
      <w:r>
        <w:rPr>
          <w:rFonts w:hint="eastAsia"/>
          <w:lang w:eastAsia="zh-CN"/>
        </w:rPr>
        <w:t>QQ</w:t>
      </w:r>
      <w:r>
        <w:rPr>
          <w:lang w:eastAsia="zh-CN"/>
        </w:rPr>
        <w:t xml:space="preserve"> </w:t>
      </w:r>
      <w:proofErr w:type="gramStart"/>
      <w:r>
        <w:rPr>
          <w:rFonts w:hint="eastAsia"/>
          <w:lang w:eastAsia="zh-CN"/>
        </w:rPr>
        <w:t>音乐等流媒体</w:t>
      </w:r>
      <w:proofErr w:type="gramEnd"/>
      <w:r>
        <w:rPr>
          <w:rFonts w:hint="eastAsia"/>
          <w:lang w:eastAsia="zh-CN"/>
        </w:rPr>
        <w:t>平台进行发行；该等发行中，乙方应注明音乐作品出自游戏《爱与机器人维修技术》；</w:t>
      </w:r>
    </w:p>
    <w:p w14:paraId="511F3C15" w14:textId="77777777" w:rsidR="00734353" w:rsidRDefault="00000000">
      <w:pPr>
        <w:numPr>
          <w:ilvl w:val="0"/>
          <w:numId w:val="26"/>
        </w:numPr>
        <w:rPr>
          <w:lang w:eastAsia="zh-CN"/>
        </w:rPr>
      </w:pPr>
      <w:r>
        <w:rPr>
          <w:rFonts w:hint="eastAsia"/>
          <w:lang w:eastAsia="zh-CN"/>
        </w:rPr>
        <w:lastRenderedPageBreak/>
        <w:t>非商业展示权，包括但不限于将音乐作品用于</w:t>
      </w:r>
      <w:r>
        <w:rPr>
          <w:lang w:eastAsia="zh-CN"/>
        </w:rPr>
        <w:t xml:space="preserve"> Demo </w:t>
      </w:r>
      <w:r>
        <w:rPr>
          <w:rFonts w:hint="eastAsia"/>
          <w:lang w:eastAsia="zh-CN"/>
        </w:rPr>
        <w:t>Reel</w:t>
      </w:r>
      <w:r>
        <w:rPr>
          <w:rFonts w:hint="eastAsia"/>
          <w:lang w:eastAsia="zh-CN"/>
        </w:rPr>
        <w:t>、作品集、个人网站、社交媒体、行业宣传及职业案例展示；</w:t>
      </w:r>
    </w:p>
    <w:p w14:paraId="3650D8A8" w14:textId="77777777" w:rsidR="00734353" w:rsidRDefault="00000000">
      <w:pPr>
        <w:numPr>
          <w:ilvl w:val="0"/>
          <w:numId w:val="26"/>
        </w:numPr>
        <w:rPr>
          <w:lang w:eastAsia="zh-CN"/>
        </w:rPr>
      </w:pPr>
      <w:r>
        <w:rPr>
          <w:rFonts w:hint="eastAsia"/>
          <w:lang w:eastAsia="zh-CN"/>
        </w:rPr>
        <w:t>在不影响甲方游戏商业运营的前提下，对音乐作品进行公开表演、传播或用于乙方个人品牌宣传之权利；</w:t>
      </w:r>
    </w:p>
    <w:p w14:paraId="56947581" w14:textId="77777777" w:rsidR="00734353" w:rsidRDefault="00000000">
      <w:pPr>
        <w:numPr>
          <w:ilvl w:val="0"/>
          <w:numId w:val="26"/>
        </w:numPr>
        <w:rPr>
          <w:lang w:eastAsia="zh-CN"/>
        </w:rPr>
      </w:pPr>
      <w:r>
        <w:rPr>
          <w:rFonts w:hint="eastAsia"/>
          <w:lang w:eastAsia="zh-CN"/>
        </w:rPr>
        <w:t>依据本协议乙方享有的权利所产生之相关收益获取权。</w:t>
      </w:r>
    </w:p>
    <w:p w14:paraId="186CB2DA" w14:textId="77777777" w:rsidR="00734353" w:rsidRDefault="00000000">
      <w:pPr>
        <w:pStyle w:val="FirstParagraph"/>
        <w:ind w:firstLine="480"/>
      </w:pPr>
      <w:r>
        <w:rPr>
          <w:rFonts w:hint="eastAsia"/>
        </w:rPr>
        <w:t>乙方行使上述权利时，无需另行征得甲方同意，且甲方不得无故限制、干涉或主张相关收益分配。</w:t>
      </w:r>
    </w:p>
    <w:p w14:paraId="1D1618A2" w14:textId="77777777" w:rsidR="00734353" w:rsidRDefault="00000000">
      <w:pPr>
        <w:pStyle w:val="3"/>
        <w:rPr>
          <w:lang w:eastAsia="zh-CN"/>
        </w:rPr>
      </w:pPr>
      <w:bookmarkStart w:id="13" w:name="甲方义务与限制"/>
      <w:bookmarkEnd w:id="12"/>
      <w:r>
        <w:rPr>
          <w:lang w:eastAsia="zh-CN"/>
        </w:rPr>
        <w:t xml:space="preserve">3.4 </w:t>
      </w:r>
      <w:r>
        <w:rPr>
          <w:rFonts w:hint="eastAsia"/>
          <w:lang w:eastAsia="zh-CN"/>
        </w:rPr>
        <w:t>甲方义务与限制</w:t>
      </w:r>
    </w:p>
    <w:p w14:paraId="73BBC49B" w14:textId="77777777" w:rsidR="00734353" w:rsidRDefault="00000000">
      <w:pPr>
        <w:pStyle w:val="FirstParagraph"/>
        <w:ind w:firstLine="480"/>
      </w:pPr>
      <w:r>
        <w:rPr>
          <w:rFonts w:hint="eastAsia"/>
        </w:rPr>
        <w:t>甲方不得就音乐作品行使或主张以下行为：</w:t>
      </w:r>
    </w:p>
    <w:p w14:paraId="057272A3" w14:textId="77777777" w:rsidR="00734353" w:rsidRDefault="00000000">
      <w:pPr>
        <w:numPr>
          <w:ilvl w:val="0"/>
          <w:numId w:val="27"/>
        </w:numPr>
        <w:rPr>
          <w:lang w:eastAsia="zh-CN"/>
        </w:rPr>
      </w:pPr>
      <w:r>
        <w:rPr>
          <w:rFonts w:hint="eastAsia"/>
          <w:lang w:eastAsia="zh-CN"/>
        </w:rPr>
        <w:t>未经乙方书面同意，将音乐作品单独转让、再许可第三方，或作为独立音频产品、素材包、曲库资源进行商业售卖，或基于音乐作品进行独立于本游戏</w:t>
      </w:r>
      <w:r>
        <w:rPr>
          <w:lang w:eastAsia="zh-CN"/>
        </w:rPr>
        <w:t xml:space="preserve"> IP </w:t>
      </w:r>
      <w:r>
        <w:rPr>
          <w:rFonts w:hint="eastAsia"/>
          <w:lang w:eastAsia="zh-CN"/>
        </w:rPr>
        <w:t>之外的商业化再创作、改编或衍生开发；</w:t>
      </w:r>
    </w:p>
    <w:p w14:paraId="12A4824D" w14:textId="77777777" w:rsidR="00734353" w:rsidRDefault="00000000">
      <w:pPr>
        <w:numPr>
          <w:ilvl w:val="0"/>
          <w:numId w:val="27"/>
        </w:numPr>
        <w:rPr>
          <w:lang w:eastAsia="zh-CN"/>
        </w:rPr>
      </w:pPr>
      <w:r>
        <w:rPr>
          <w:rFonts w:hint="eastAsia"/>
          <w:lang w:eastAsia="zh-CN"/>
        </w:rPr>
        <w:t>删除、遮挡、修改乙方署名信息，或以歪曲、篡改等方式损害乙方声誉及作品完整性；</w:t>
      </w:r>
    </w:p>
    <w:p w14:paraId="4C278875" w14:textId="77777777" w:rsidR="00734353" w:rsidRDefault="00000000">
      <w:pPr>
        <w:numPr>
          <w:ilvl w:val="0"/>
          <w:numId w:val="27"/>
        </w:numPr>
        <w:rPr>
          <w:lang w:eastAsia="zh-CN"/>
        </w:rPr>
      </w:pPr>
      <w:r>
        <w:rPr>
          <w:rFonts w:hint="eastAsia"/>
          <w:lang w:eastAsia="zh-CN"/>
        </w:rPr>
        <w:t>限制乙方依据本协议约定行使署名权、音乐平台发行权及非商业展示权；</w:t>
      </w:r>
    </w:p>
    <w:p w14:paraId="23AACB18" w14:textId="77777777" w:rsidR="00734353" w:rsidRDefault="00000000">
      <w:pPr>
        <w:numPr>
          <w:ilvl w:val="0"/>
          <w:numId w:val="27"/>
        </w:numPr>
        <w:rPr>
          <w:lang w:eastAsia="zh-CN"/>
        </w:rPr>
      </w:pPr>
      <w:r>
        <w:rPr>
          <w:rFonts w:hint="eastAsia"/>
          <w:lang w:eastAsia="zh-CN"/>
        </w:rPr>
        <w:t>将音乐作品用于与本游戏</w:t>
      </w:r>
      <w:r>
        <w:rPr>
          <w:lang w:eastAsia="zh-CN"/>
        </w:rPr>
        <w:t xml:space="preserve"> IP </w:t>
      </w:r>
      <w:r>
        <w:rPr>
          <w:rFonts w:hint="eastAsia"/>
          <w:lang w:eastAsia="zh-CN"/>
        </w:rPr>
        <w:t>无关的独立项目（本协议终止后，已发布版本不受影响）。</w:t>
      </w:r>
    </w:p>
    <w:p w14:paraId="6A3E2258" w14:textId="77777777" w:rsidR="00734353" w:rsidRDefault="00000000">
      <w:pPr>
        <w:pStyle w:val="FirstParagraph"/>
        <w:ind w:firstLine="480"/>
      </w:pPr>
      <w:r>
        <w:rPr>
          <w:rFonts w:hint="eastAsia"/>
        </w:rPr>
        <w:t>若甲方拟将音乐作品用于本条第（</w:t>
      </w:r>
      <w:r>
        <w:rPr>
          <w:rFonts w:hint="eastAsia"/>
        </w:rPr>
        <w:t>1</w:t>
      </w:r>
      <w:r>
        <w:rPr>
          <w:rFonts w:hint="eastAsia"/>
        </w:rPr>
        <w:t>）款所述之独立商业用途，双方应另行协商授权范围、收益分配及署名方式。</w:t>
      </w:r>
    </w:p>
    <w:p w14:paraId="6CB886DF" w14:textId="77777777" w:rsidR="00734353" w:rsidRDefault="00000000">
      <w:pPr>
        <w:pStyle w:val="3"/>
        <w:rPr>
          <w:lang w:eastAsia="zh-CN"/>
        </w:rPr>
      </w:pPr>
      <w:bookmarkStart w:id="14" w:name="乙方义务与限制"/>
      <w:bookmarkEnd w:id="13"/>
      <w:r>
        <w:rPr>
          <w:lang w:eastAsia="zh-CN"/>
        </w:rPr>
        <w:t xml:space="preserve">3.5 </w:t>
      </w:r>
      <w:r>
        <w:rPr>
          <w:rFonts w:hint="eastAsia"/>
          <w:lang w:eastAsia="zh-CN"/>
        </w:rPr>
        <w:t>乙方义务与限制</w:t>
      </w:r>
    </w:p>
    <w:p w14:paraId="7E1B1158" w14:textId="77777777" w:rsidR="00734353" w:rsidRDefault="00000000">
      <w:pPr>
        <w:pStyle w:val="FirstParagraph"/>
        <w:ind w:firstLine="480"/>
      </w:pPr>
      <w:r>
        <w:rPr>
          <w:rFonts w:hint="eastAsia"/>
        </w:rPr>
        <w:t>双方同意，乙方不将音乐作品用于任何电子游戏项目，包括但不限于作为其他游戏之配乐、预告片音乐、游戏内音频素材或游戏相关宣传物料使用。该限制在本协议有效期内持续有效，且在本协议解除或终止后继续有效。</w:t>
      </w:r>
    </w:p>
    <w:p w14:paraId="6F755261" w14:textId="77777777" w:rsidR="00734353" w:rsidRDefault="00000000">
      <w:pPr>
        <w:pStyle w:val="a0"/>
        <w:ind w:firstLine="480"/>
      </w:pPr>
      <w:r>
        <w:rPr>
          <w:rFonts w:hint="eastAsia"/>
        </w:rPr>
        <w:t>乙方在音乐流媒体平台发行音乐作品的时间，不得早于游戏《爱与机器人维修技术》全球首发日，除非经甲方书面同意。</w:t>
      </w:r>
    </w:p>
    <w:p w14:paraId="02E6455C" w14:textId="77777777" w:rsidR="00734353" w:rsidRDefault="00000000">
      <w:pPr>
        <w:pStyle w:val="a0"/>
        <w:ind w:firstLine="480"/>
      </w:pPr>
      <w:r>
        <w:rPr>
          <w:rFonts w:hint="eastAsia"/>
        </w:rPr>
        <w:lastRenderedPageBreak/>
        <w:t>乙方不得将音乐作品授权给任何第三方用于其他商业项目，包括但不限于影视、广告、动画、综艺等。双方确认，本游戏</w:t>
      </w:r>
      <w:r>
        <w:t xml:space="preserve"> IP </w:t>
      </w:r>
      <w:r>
        <w:rPr>
          <w:rFonts w:hint="eastAsia"/>
        </w:rPr>
        <w:t>改编之影视、动画及其他衍生作品所需之音乐使用权，已包含于甲方依据本协议取得之授权范围内。</w:t>
      </w:r>
    </w:p>
    <w:p w14:paraId="56FF801C" w14:textId="77777777" w:rsidR="00734353" w:rsidRDefault="00000000">
      <w:pPr>
        <w:pStyle w:val="3"/>
        <w:rPr>
          <w:lang w:eastAsia="zh-CN"/>
        </w:rPr>
      </w:pPr>
      <w:bookmarkStart w:id="15" w:name="权利保证"/>
      <w:bookmarkEnd w:id="14"/>
      <w:r>
        <w:rPr>
          <w:lang w:eastAsia="zh-CN"/>
        </w:rPr>
        <w:t xml:space="preserve">3.6 </w:t>
      </w:r>
      <w:r>
        <w:rPr>
          <w:rFonts w:hint="eastAsia"/>
          <w:lang w:eastAsia="zh-CN"/>
        </w:rPr>
        <w:t>权利保证</w:t>
      </w:r>
    </w:p>
    <w:p w14:paraId="22E29A07" w14:textId="77777777" w:rsidR="00734353" w:rsidRDefault="00000000">
      <w:pPr>
        <w:pStyle w:val="FirstParagraph"/>
        <w:ind w:firstLine="480"/>
      </w:pPr>
      <w:r>
        <w:rPr>
          <w:rFonts w:hint="eastAsia"/>
        </w:rPr>
        <w:t>乙方承诺音乐作品为其原创或已取得合法授权，且不侵犯任何第三方知识产权。</w:t>
      </w:r>
      <w:proofErr w:type="gramStart"/>
      <w:r>
        <w:rPr>
          <w:rFonts w:hint="eastAsia"/>
        </w:rPr>
        <w:t>若音乐</w:t>
      </w:r>
      <w:proofErr w:type="gramEnd"/>
      <w:r>
        <w:rPr>
          <w:rFonts w:hint="eastAsia"/>
        </w:rPr>
        <w:t>作品由乙方以外的第三方参与创作，乙方确认已取得该等第三方授予本协议所需之完整权利及转授权许可。如因音乐作品产生知识产权纠纷，由乙方负责解决并承担相应责任；如因此给甲方造成损失的，乙方应予以合理赔偿。</w:t>
      </w:r>
    </w:p>
    <w:p w14:paraId="6A3BBF94" w14:textId="77777777" w:rsidR="00734353" w:rsidRDefault="00000000">
      <w:pPr>
        <w:pStyle w:val="3"/>
        <w:rPr>
          <w:lang w:eastAsia="zh-CN"/>
        </w:rPr>
      </w:pPr>
      <w:bookmarkStart w:id="16" w:name="授权范围调整"/>
      <w:bookmarkEnd w:id="15"/>
      <w:r>
        <w:rPr>
          <w:lang w:eastAsia="zh-CN"/>
        </w:rPr>
        <w:t xml:space="preserve">3.7 </w:t>
      </w:r>
      <w:r>
        <w:rPr>
          <w:rFonts w:hint="eastAsia"/>
          <w:lang w:eastAsia="zh-CN"/>
        </w:rPr>
        <w:t>授权范围调整</w:t>
      </w:r>
    </w:p>
    <w:p w14:paraId="11318415" w14:textId="77777777" w:rsidR="00734353" w:rsidRDefault="00000000">
      <w:pPr>
        <w:pStyle w:val="FirstParagraph"/>
        <w:ind w:firstLine="480"/>
      </w:pPr>
      <w:r>
        <w:rPr>
          <w:rFonts w:hint="eastAsia"/>
        </w:rPr>
        <w:t>如甲方需扩大或变更授权范围，应提前书面通知乙方，并经双方协商一致后签署补充协议，并就新增授权范围对应的费用及条件另行约定。</w:t>
      </w:r>
    </w:p>
    <w:p w14:paraId="33A4E203" w14:textId="77777777" w:rsidR="00734353" w:rsidRDefault="00000000">
      <w:pPr>
        <w:pStyle w:val="20"/>
        <w:rPr>
          <w:lang w:eastAsia="zh-CN"/>
        </w:rPr>
      </w:pPr>
      <w:bookmarkStart w:id="17" w:name="第四条-授权费用及支付方式"/>
      <w:bookmarkEnd w:id="9"/>
      <w:bookmarkEnd w:id="16"/>
      <w:r>
        <w:rPr>
          <w:rFonts w:hint="eastAsia"/>
          <w:lang w:eastAsia="zh-CN"/>
        </w:rPr>
        <w:t>第四条</w:t>
      </w:r>
      <w:r>
        <w:rPr>
          <w:lang w:eastAsia="zh-CN"/>
        </w:rPr>
        <w:t xml:space="preserve"> </w:t>
      </w:r>
      <w:r>
        <w:rPr>
          <w:rFonts w:hint="eastAsia"/>
          <w:lang w:eastAsia="zh-CN"/>
        </w:rPr>
        <w:t>授权费用及支付方式</w:t>
      </w:r>
    </w:p>
    <w:p w14:paraId="577F5266" w14:textId="77777777" w:rsidR="00734353" w:rsidRDefault="00000000">
      <w:pPr>
        <w:pStyle w:val="3"/>
        <w:rPr>
          <w:lang w:eastAsia="zh-CN"/>
        </w:rPr>
      </w:pPr>
      <w:bookmarkStart w:id="18" w:name="授权费用"/>
      <w:r>
        <w:rPr>
          <w:lang w:eastAsia="zh-CN"/>
        </w:rPr>
        <w:t xml:space="preserve">4.1 </w:t>
      </w:r>
      <w:r>
        <w:rPr>
          <w:rFonts w:hint="eastAsia"/>
          <w:lang w:eastAsia="zh-CN"/>
        </w:rPr>
        <w:t>授权费用</w:t>
      </w:r>
    </w:p>
    <w:p w14:paraId="4A88ED91" w14:textId="77777777" w:rsidR="00734353" w:rsidRDefault="00000000">
      <w:pPr>
        <w:pStyle w:val="FirstParagraph"/>
        <w:ind w:firstLine="480"/>
      </w:pPr>
      <w:r>
        <w:rPr>
          <w:rFonts w:hint="eastAsia"/>
        </w:rPr>
        <w:t>双方应于每批次制作开始前，共同确认该批次作品之数量、规格、制作需求及对应交付排期，并签署《制作订单》作为结算依据。双方可选择以下任</w:t>
      </w:r>
      <w:proofErr w:type="gramStart"/>
      <w:r>
        <w:rPr>
          <w:rFonts w:hint="eastAsia"/>
        </w:rPr>
        <w:t>一</w:t>
      </w:r>
      <w:proofErr w:type="gramEnd"/>
      <w:r>
        <w:rPr>
          <w:rFonts w:hint="eastAsia"/>
        </w:rPr>
        <w:t>方式确定每批次费用，具体以该批次《制作订单》约定为准：</w:t>
      </w:r>
    </w:p>
    <w:p w14:paraId="020EBDB4" w14:textId="77777777" w:rsidR="00734353" w:rsidRDefault="00000000">
      <w:pPr>
        <w:pStyle w:val="a0"/>
        <w:ind w:firstLine="480"/>
      </w:pPr>
      <w:r>
        <w:rPr>
          <w:rFonts w:hint="eastAsia"/>
        </w:rPr>
        <w:t>（</w:t>
      </w:r>
      <w:r>
        <w:rPr>
          <w:rFonts w:hint="eastAsia"/>
        </w:rPr>
        <w:t>1</w:t>
      </w:r>
      <w:r>
        <w:rPr>
          <w:rFonts w:hint="eastAsia"/>
        </w:rPr>
        <w:t>）</w:t>
      </w:r>
      <w:r>
        <w:rPr>
          <w:rFonts w:hint="eastAsia"/>
          <w:b/>
          <w:bCs/>
        </w:rPr>
        <w:t>按量计费</w:t>
      </w:r>
      <w:r>
        <w:rPr>
          <w:rFonts w:hint="eastAsia"/>
        </w:rPr>
        <w:t>：按实际交付数量结算。背景音乐按最终交付时长计算；</w:t>
      </w:r>
      <w:r>
        <w:rPr>
          <w:rFonts w:hint="eastAsia"/>
        </w:rPr>
        <w:t>UI</w:t>
      </w:r>
      <w:r>
        <w:t xml:space="preserve"> </w:t>
      </w:r>
      <w:r>
        <w:rPr>
          <w:rFonts w:hint="eastAsia"/>
        </w:rPr>
        <w:t>音效、</w:t>
      </w:r>
      <w:r>
        <w:rPr>
          <w:rFonts w:hint="eastAsia"/>
        </w:rPr>
        <w:t>Gameplay</w:t>
      </w:r>
      <w:r>
        <w:t xml:space="preserve"> </w:t>
      </w:r>
      <w:r>
        <w:rPr>
          <w:rFonts w:hint="eastAsia"/>
        </w:rPr>
        <w:t>反馈音效等按实际交付</w:t>
      </w:r>
      <w:r>
        <w:t xml:space="preserve"> Asset </w:t>
      </w:r>
      <w:r>
        <w:rPr>
          <w:rFonts w:hint="eastAsia"/>
        </w:rPr>
        <w:t>数量计算；环境</w:t>
      </w:r>
      <w:proofErr w:type="gramStart"/>
      <w:r>
        <w:rPr>
          <w:rFonts w:hint="eastAsia"/>
        </w:rPr>
        <w:t>氛围音按最终</w:t>
      </w:r>
      <w:proofErr w:type="gramEnd"/>
      <w:r>
        <w:rPr>
          <w:rFonts w:hint="eastAsia"/>
        </w:rPr>
        <w:t>交付时长计算。具体单价及</w:t>
      </w:r>
      <w:r>
        <w:t xml:space="preserve"> Bundle </w:t>
      </w:r>
      <w:r>
        <w:rPr>
          <w:rFonts w:hint="eastAsia"/>
        </w:rPr>
        <w:t>折扣规则详见附件《爱与机器人维修技术》音乐音效报价；</w:t>
      </w:r>
    </w:p>
    <w:p w14:paraId="0A9056B2" w14:textId="77777777" w:rsidR="00734353" w:rsidRDefault="00000000">
      <w:pPr>
        <w:pStyle w:val="a0"/>
        <w:ind w:firstLine="480"/>
      </w:pPr>
      <w:r>
        <w:rPr>
          <w:rFonts w:hint="eastAsia"/>
        </w:rPr>
        <w:t>（</w:t>
      </w:r>
      <w:r>
        <w:rPr>
          <w:rFonts w:hint="eastAsia"/>
        </w:rPr>
        <w:t>2</w:t>
      </w:r>
      <w:r>
        <w:rPr>
          <w:rFonts w:hint="eastAsia"/>
        </w:rPr>
        <w:t>）</w:t>
      </w:r>
      <w:r>
        <w:rPr>
          <w:rFonts w:hint="eastAsia"/>
          <w:b/>
          <w:bCs/>
        </w:rPr>
        <w:t>全包价</w:t>
      </w:r>
      <w:r>
        <w:rPr>
          <w:rFonts w:hint="eastAsia"/>
        </w:rPr>
        <w:t>：按批次一次性约定固定总价，不受实际交付数量或时长影响。</w:t>
      </w:r>
    </w:p>
    <w:p w14:paraId="5E5A95E6" w14:textId="77777777" w:rsidR="00734353" w:rsidRDefault="00000000">
      <w:pPr>
        <w:pStyle w:val="a0"/>
        <w:ind w:firstLine="480"/>
      </w:pPr>
      <w:r>
        <w:rPr>
          <w:rFonts w:hint="eastAsia"/>
        </w:rPr>
        <w:t>具体计费标准详见附件《爱与机器人维修技术》音乐音效报价。</w:t>
      </w:r>
    </w:p>
    <w:p w14:paraId="543581F8" w14:textId="77777777" w:rsidR="00734353" w:rsidRDefault="00000000">
      <w:pPr>
        <w:pStyle w:val="a0"/>
        <w:ind w:firstLine="480"/>
      </w:pPr>
      <w:r>
        <w:rPr>
          <w:rFonts w:hint="eastAsia"/>
        </w:rPr>
        <w:lastRenderedPageBreak/>
        <w:t>甲方应根据双方商定之交付频次及阶段性交付内容，分阶段向乙方支付对应费用。具体付款节点、金额及支付时间由双方根据项目实际进度另行确认，可通过补充协议、报价单、邮件或双方认可的书面沟通形式进行确认。乙方完成对应阶段之交付内容后，甲方应按照双方确认之付款安排及时支付相关费用。</w:t>
      </w:r>
    </w:p>
    <w:p w14:paraId="23C7E774" w14:textId="77777777" w:rsidR="00734353" w:rsidRDefault="00000000">
      <w:pPr>
        <w:pStyle w:val="4"/>
        <w:rPr>
          <w:lang w:eastAsia="zh-CN"/>
        </w:rPr>
      </w:pPr>
      <w:bookmarkStart w:id="19" w:name="demo-费用抵扣约定"/>
      <w:r>
        <w:rPr>
          <w:lang w:eastAsia="zh-CN"/>
        </w:rPr>
        <w:t xml:space="preserve">4.1.1 Demo </w:t>
      </w:r>
      <w:r>
        <w:rPr>
          <w:rFonts w:hint="eastAsia"/>
          <w:lang w:eastAsia="zh-CN"/>
        </w:rPr>
        <w:t>费用抵扣约定</w:t>
      </w:r>
    </w:p>
    <w:p w14:paraId="4707173F" w14:textId="77777777" w:rsidR="00734353" w:rsidRDefault="00000000">
      <w:pPr>
        <w:pStyle w:val="FirstParagraph"/>
        <w:ind w:firstLine="480"/>
      </w:pPr>
      <w:r>
        <w:rPr>
          <w:rFonts w:hint="eastAsia"/>
        </w:rPr>
        <w:t>鉴于甲乙双方此前已就</w:t>
      </w:r>
      <w:r>
        <w:t xml:space="preserve"> Demo </w:t>
      </w:r>
      <w:r>
        <w:rPr>
          <w:rFonts w:hint="eastAsia"/>
        </w:rPr>
        <w:t>音乐制作签署相关协议并支付对应</w:t>
      </w:r>
      <w:r>
        <w:t xml:space="preserve"> Demo </w:t>
      </w:r>
      <w:r>
        <w:rPr>
          <w:rFonts w:hint="eastAsia"/>
        </w:rPr>
        <w:t>费用（</w:t>
      </w:r>
      <w:r>
        <w:rPr>
          <w:rFonts w:hint="eastAsia"/>
        </w:rPr>
        <w:t>1400</w:t>
      </w:r>
      <w:r>
        <w:t xml:space="preserve"> </w:t>
      </w:r>
      <w:r>
        <w:rPr>
          <w:rFonts w:hint="eastAsia"/>
        </w:rPr>
        <w:t>元），如甲方后续确认将对应</w:t>
      </w:r>
      <w:r>
        <w:t xml:space="preserve"> Demo </w:t>
      </w:r>
      <w:r>
        <w:rPr>
          <w:rFonts w:hint="eastAsia"/>
        </w:rPr>
        <w:t>音乐作品用于正式游戏版本、商业发行版本或其他商业化用途，则双方同意：此前已支付之</w:t>
      </w:r>
      <w:r>
        <w:t xml:space="preserve"> Demo </w:t>
      </w:r>
      <w:r>
        <w:rPr>
          <w:rFonts w:hint="eastAsia"/>
        </w:rPr>
        <w:t>费用可直接抵扣对应音乐作品的正式授权费用。</w:t>
      </w:r>
    </w:p>
    <w:p w14:paraId="76139803" w14:textId="77777777" w:rsidR="00734353" w:rsidRDefault="00000000">
      <w:pPr>
        <w:pStyle w:val="a0"/>
        <w:ind w:firstLine="480"/>
      </w:pPr>
      <w:r>
        <w:rPr>
          <w:rFonts w:hint="eastAsia"/>
        </w:rPr>
        <w:t>具体抵扣标准为：该段</w:t>
      </w:r>
      <w:r>
        <w:t xml:space="preserve"> Demo </w:t>
      </w:r>
      <w:r>
        <w:rPr>
          <w:rFonts w:hint="eastAsia"/>
        </w:rPr>
        <w:t>对应的音乐作品在正式授权费用结算时，可扣除人民币</w:t>
      </w:r>
      <w:r>
        <w:t xml:space="preserve"> 1400 </w:t>
      </w:r>
      <w:r>
        <w:rPr>
          <w:rFonts w:hint="eastAsia"/>
        </w:rPr>
        <w:t>元</w:t>
      </w:r>
      <w:r>
        <w:t xml:space="preserve"> Demo </w:t>
      </w:r>
      <w:r>
        <w:rPr>
          <w:rFonts w:hint="eastAsia"/>
        </w:rPr>
        <w:t>费用。</w:t>
      </w:r>
    </w:p>
    <w:p w14:paraId="68BB99E8" w14:textId="77777777" w:rsidR="00734353" w:rsidRDefault="00000000">
      <w:pPr>
        <w:pStyle w:val="a0"/>
        <w:ind w:firstLine="480"/>
      </w:pPr>
      <w:r>
        <w:rPr>
          <w:rFonts w:hint="eastAsia"/>
        </w:rPr>
        <w:t>如正式版本基于原</w:t>
      </w:r>
      <w:r>
        <w:t xml:space="preserve"> Demo </w:t>
      </w:r>
      <w:r>
        <w:rPr>
          <w:rFonts w:hint="eastAsia"/>
        </w:rPr>
        <w:t>音乐进行修改、扩展、重编或正式制作，仍视为对应</w:t>
      </w:r>
      <w:r>
        <w:t xml:space="preserve"> Demo </w:t>
      </w:r>
      <w:r>
        <w:rPr>
          <w:rFonts w:hint="eastAsia"/>
        </w:rPr>
        <w:t>音乐作品之延续使用，前述费用抵扣约定同样适用。</w:t>
      </w:r>
    </w:p>
    <w:p w14:paraId="000C4C00" w14:textId="77777777" w:rsidR="00734353" w:rsidRDefault="00000000">
      <w:pPr>
        <w:pStyle w:val="3"/>
        <w:rPr>
          <w:lang w:eastAsia="zh-CN"/>
        </w:rPr>
      </w:pPr>
      <w:bookmarkStart w:id="20" w:name="支付方式"/>
      <w:bookmarkEnd w:id="18"/>
      <w:bookmarkEnd w:id="19"/>
      <w:r>
        <w:rPr>
          <w:lang w:eastAsia="zh-CN"/>
        </w:rPr>
        <w:t xml:space="preserve">4.2 </w:t>
      </w:r>
      <w:r>
        <w:rPr>
          <w:rFonts w:hint="eastAsia"/>
          <w:lang w:eastAsia="zh-CN"/>
        </w:rPr>
        <w:t>支付方式</w:t>
      </w:r>
    </w:p>
    <w:p w14:paraId="72CC52FF" w14:textId="77777777" w:rsidR="00734353" w:rsidRDefault="00000000">
      <w:pPr>
        <w:pStyle w:val="FirstParagraph"/>
        <w:ind w:firstLine="480"/>
      </w:pPr>
      <w:r>
        <w:rPr>
          <w:rFonts w:hint="eastAsia"/>
        </w:rPr>
        <w:t>甲方应按照双方确认之《制作订单》所载付款安排支付对应费用。每批次费用支付比例为：</w:t>
      </w:r>
      <w:r>
        <w:rPr>
          <w:rFonts w:hint="eastAsia"/>
        </w:rPr>
        <w:t>30%</w:t>
      </w:r>
      <w:r>
        <w:t xml:space="preserve"> </w:t>
      </w:r>
      <w:r>
        <w:rPr>
          <w:rFonts w:hint="eastAsia"/>
        </w:rPr>
        <w:t>预付款、</w:t>
      </w:r>
      <w:r>
        <w:rPr>
          <w:rFonts w:hint="eastAsia"/>
        </w:rPr>
        <w:t>40%</w:t>
      </w:r>
      <w:r>
        <w:t xml:space="preserve"> </w:t>
      </w:r>
      <w:r>
        <w:rPr>
          <w:rFonts w:hint="eastAsia"/>
        </w:rPr>
        <w:t>中期款、</w:t>
      </w:r>
      <w:r>
        <w:rPr>
          <w:rFonts w:hint="eastAsia"/>
        </w:rPr>
        <w:t>30%</w:t>
      </w:r>
      <w:r>
        <w:t xml:space="preserve"> </w:t>
      </w:r>
      <w:r>
        <w:rPr>
          <w:rFonts w:hint="eastAsia"/>
        </w:rPr>
        <w:t>尾款。</w:t>
      </w:r>
    </w:p>
    <w:p w14:paraId="2398E6EB" w14:textId="77777777" w:rsidR="00734353" w:rsidRDefault="00000000">
      <w:pPr>
        <w:pStyle w:val="a0"/>
        <w:ind w:firstLine="480"/>
      </w:pPr>
      <w:r>
        <w:rPr>
          <w:rFonts w:hint="eastAsia"/>
        </w:rPr>
        <w:t>其中：</w:t>
      </w:r>
    </w:p>
    <w:p w14:paraId="3BDF843D" w14:textId="77777777" w:rsidR="00734353" w:rsidRDefault="00000000">
      <w:pPr>
        <w:pStyle w:val="a0"/>
        <w:ind w:firstLine="480"/>
      </w:pPr>
      <w:r>
        <w:rPr>
          <w:rFonts w:hint="eastAsia"/>
        </w:rPr>
        <w:t>（</w:t>
      </w:r>
      <w:r>
        <w:rPr>
          <w:rFonts w:hint="eastAsia"/>
        </w:rPr>
        <w:t>1</w:t>
      </w:r>
      <w:r>
        <w:rPr>
          <w:rFonts w:hint="eastAsia"/>
        </w:rPr>
        <w:t>）甲方于该批次制作正式开始前，支付该批次预计费用的</w:t>
      </w:r>
      <w:r>
        <w:t xml:space="preserve"> 30% </w:t>
      </w:r>
      <w:r>
        <w:rPr>
          <w:rFonts w:hint="eastAsia"/>
        </w:rPr>
        <w:t>作为预付款；</w:t>
      </w:r>
    </w:p>
    <w:p w14:paraId="08E0DADA" w14:textId="77777777" w:rsidR="00734353" w:rsidRDefault="00000000">
      <w:pPr>
        <w:pStyle w:val="a0"/>
        <w:ind w:firstLine="480"/>
      </w:pPr>
      <w:r>
        <w:rPr>
          <w:rFonts w:hint="eastAsia"/>
        </w:rPr>
        <w:t>（</w:t>
      </w:r>
      <w:r>
        <w:rPr>
          <w:rFonts w:hint="eastAsia"/>
        </w:rPr>
        <w:t>2</w:t>
      </w:r>
      <w:r>
        <w:rPr>
          <w:rFonts w:hint="eastAsia"/>
        </w:rPr>
        <w:t>）乙方完成该批次作品初稿交付后的</w:t>
      </w:r>
      <w:r>
        <w:t xml:space="preserve"> 7 </w:t>
      </w:r>
      <w:proofErr w:type="gramStart"/>
      <w:r>
        <w:rPr>
          <w:rFonts w:hint="eastAsia"/>
        </w:rPr>
        <w:t>个</w:t>
      </w:r>
      <w:proofErr w:type="gramEnd"/>
      <w:r>
        <w:rPr>
          <w:rFonts w:hint="eastAsia"/>
        </w:rPr>
        <w:t>自然日内，甲方支付该批次预计费用的</w:t>
      </w:r>
      <w:r>
        <w:t xml:space="preserve"> 40% </w:t>
      </w:r>
      <w:r>
        <w:rPr>
          <w:rFonts w:hint="eastAsia"/>
        </w:rPr>
        <w:t>作为中期款；</w:t>
      </w:r>
    </w:p>
    <w:p w14:paraId="353883A2" w14:textId="77777777" w:rsidR="00734353" w:rsidRDefault="00000000">
      <w:pPr>
        <w:pStyle w:val="a0"/>
        <w:ind w:firstLine="480"/>
      </w:pPr>
      <w:r>
        <w:rPr>
          <w:rFonts w:hint="eastAsia"/>
        </w:rPr>
        <w:t>（</w:t>
      </w:r>
      <w:r>
        <w:rPr>
          <w:rFonts w:hint="eastAsia"/>
        </w:rPr>
        <w:t>3</w:t>
      </w:r>
      <w:r>
        <w:rPr>
          <w:rFonts w:hint="eastAsia"/>
        </w:rPr>
        <w:t>）乙方完成最终修改并经甲方验收通过后，向甲方交付该批次作品的最终审核版本；甲方应于收到最终审核版本后的</w:t>
      </w:r>
      <w:r>
        <w:t xml:space="preserve"> 7 </w:t>
      </w:r>
      <w:proofErr w:type="gramStart"/>
      <w:r>
        <w:rPr>
          <w:rFonts w:hint="eastAsia"/>
        </w:rPr>
        <w:t>个</w:t>
      </w:r>
      <w:proofErr w:type="gramEnd"/>
      <w:r>
        <w:rPr>
          <w:rFonts w:hint="eastAsia"/>
        </w:rPr>
        <w:t>自然日内支付剩余</w:t>
      </w:r>
      <w:r>
        <w:t xml:space="preserve"> 30% </w:t>
      </w:r>
      <w:r>
        <w:rPr>
          <w:rFonts w:hint="eastAsia"/>
        </w:rPr>
        <w:t>尾款。乙方在收到该批次全部款项（含预付款、中期款及尾款）后，向甲方交付</w:t>
      </w:r>
      <w:r>
        <w:rPr>
          <w:rFonts w:hint="eastAsia"/>
        </w:rPr>
        <w:lastRenderedPageBreak/>
        <w:t>该批次作品的最终成品文件（包括但不限于母带文件、分轨文件、独立音效文件及商用版本文件）。</w:t>
      </w:r>
    </w:p>
    <w:p w14:paraId="541EBEA8" w14:textId="77777777" w:rsidR="00734353" w:rsidRDefault="00000000">
      <w:pPr>
        <w:pStyle w:val="a0"/>
        <w:ind w:firstLine="480"/>
      </w:pPr>
      <w:r>
        <w:rPr>
          <w:rFonts w:hint="eastAsia"/>
        </w:rPr>
        <w:t>如甲方未按照约定支付对应阶段款项，乙方有权暂停后续制作、修改及交付工作，直至相关款项支付完成。</w:t>
      </w:r>
    </w:p>
    <w:p w14:paraId="3A8526F2" w14:textId="77777777" w:rsidR="00734353" w:rsidRDefault="00000000">
      <w:pPr>
        <w:pStyle w:val="a0"/>
        <w:ind w:firstLine="480"/>
      </w:pPr>
      <w:r>
        <w:rPr>
          <w:rFonts w:hint="eastAsia"/>
        </w:rPr>
        <w:t>乙方收款账户信息如下：</w:t>
      </w:r>
    </w:p>
    <w:p w14:paraId="2133EBAE" w14:textId="04D89FBF" w:rsidR="00734353" w:rsidRDefault="00000000">
      <w:pPr>
        <w:pStyle w:val="a0"/>
        <w:ind w:firstLine="480"/>
      </w:pPr>
      <w:r>
        <w:rPr>
          <w:rFonts w:hint="eastAsia"/>
        </w:rPr>
        <w:t>户名：</w:t>
      </w:r>
      <w:r w:rsidR="00105678" w:rsidRPr="00105678">
        <w:t>北京肆声音乐工作室（个体工商户）</w:t>
      </w:r>
    </w:p>
    <w:p w14:paraId="5FE53CEA" w14:textId="4CD987BE" w:rsidR="00734353" w:rsidRDefault="00000000">
      <w:pPr>
        <w:pStyle w:val="a0"/>
        <w:ind w:firstLine="480"/>
      </w:pPr>
      <w:r>
        <w:rPr>
          <w:rFonts w:hint="eastAsia"/>
        </w:rPr>
        <w:t>卡号：</w:t>
      </w:r>
      <w:r w:rsidR="00105678" w:rsidRPr="00105678">
        <w:t>335077698770</w:t>
      </w:r>
    </w:p>
    <w:p w14:paraId="785EBA84" w14:textId="040E8004" w:rsidR="00734353" w:rsidRDefault="00000000">
      <w:pPr>
        <w:pStyle w:val="a0"/>
        <w:ind w:firstLine="480"/>
      </w:pPr>
      <w:r>
        <w:rPr>
          <w:rFonts w:hint="eastAsia"/>
        </w:rPr>
        <w:t>开户行：</w:t>
      </w:r>
      <w:r w:rsidR="00105678" w:rsidRPr="00105678">
        <w:t>中国银行股份有限公司北京永定路支行</w:t>
      </w:r>
    </w:p>
    <w:p w14:paraId="65264E2A" w14:textId="77777777" w:rsidR="00734353" w:rsidRDefault="00000000">
      <w:pPr>
        <w:pStyle w:val="3"/>
        <w:rPr>
          <w:lang w:eastAsia="zh-CN"/>
        </w:rPr>
      </w:pPr>
      <w:bookmarkStart w:id="21" w:name="税费承担"/>
      <w:bookmarkEnd w:id="20"/>
      <w:r>
        <w:rPr>
          <w:lang w:eastAsia="zh-CN"/>
        </w:rPr>
        <w:t xml:space="preserve">4.3 </w:t>
      </w:r>
      <w:r>
        <w:rPr>
          <w:rFonts w:hint="eastAsia"/>
          <w:lang w:eastAsia="zh-CN"/>
        </w:rPr>
        <w:t>税费承担</w:t>
      </w:r>
    </w:p>
    <w:p w14:paraId="099196F9" w14:textId="77777777" w:rsidR="00734353" w:rsidRDefault="00000000">
      <w:pPr>
        <w:pStyle w:val="FirstParagraph"/>
        <w:ind w:firstLine="480"/>
      </w:pPr>
      <w:r>
        <w:rPr>
          <w:rFonts w:hint="eastAsia"/>
        </w:rPr>
        <w:t>本协议项下的全部税费由乙方依法承担。甲方依法负有代扣代缴义务的，有权从应付乙方的款项中直接扣除相应税款。乙方应在甲方每次付款前或付款</w:t>
      </w:r>
      <w:proofErr w:type="gramStart"/>
      <w:r>
        <w:rPr>
          <w:rFonts w:hint="eastAsia"/>
        </w:rPr>
        <w:t>后合理</w:t>
      </w:r>
      <w:proofErr w:type="gramEnd"/>
      <w:r>
        <w:rPr>
          <w:rFonts w:hint="eastAsia"/>
        </w:rPr>
        <w:t>期限内，向甲方提供与该次付款金额相符的合法有效发票。若因政策变化导致税费调整，双方应友好协商解决。</w:t>
      </w:r>
    </w:p>
    <w:p w14:paraId="31598FA5" w14:textId="77777777" w:rsidR="00734353" w:rsidRDefault="00000000">
      <w:pPr>
        <w:pStyle w:val="3"/>
        <w:rPr>
          <w:lang w:eastAsia="zh-CN"/>
        </w:rPr>
      </w:pPr>
      <w:bookmarkStart w:id="22" w:name="费用调整"/>
      <w:bookmarkEnd w:id="21"/>
      <w:r>
        <w:rPr>
          <w:lang w:eastAsia="zh-CN"/>
        </w:rPr>
        <w:t xml:space="preserve">4.4 </w:t>
      </w:r>
      <w:r>
        <w:rPr>
          <w:rFonts w:hint="eastAsia"/>
          <w:lang w:eastAsia="zh-CN"/>
        </w:rPr>
        <w:t>费用调整</w:t>
      </w:r>
    </w:p>
    <w:p w14:paraId="53E887D4" w14:textId="77777777" w:rsidR="00734353" w:rsidRDefault="00000000">
      <w:pPr>
        <w:pStyle w:val="FirstParagraph"/>
        <w:ind w:firstLine="480"/>
      </w:pPr>
      <w:r>
        <w:rPr>
          <w:rFonts w:hint="eastAsia"/>
        </w:rPr>
        <w:t>如因某批次项目需求或音乐作品实际时</w:t>
      </w:r>
      <w:proofErr w:type="gramStart"/>
      <w:r>
        <w:rPr>
          <w:rFonts w:hint="eastAsia"/>
        </w:rPr>
        <w:t>长发生</w:t>
      </w:r>
      <w:proofErr w:type="gramEnd"/>
      <w:r>
        <w:rPr>
          <w:rFonts w:hint="eastAsia"/>
        </w:rPr>
        <w:t>变更，双方应根据实际情况调整该批次费用，并签署补充协议或修订该批次《制作订单》。</w:t>
      </w:r>
    </w:p>
    <w:p w14:paraId="1AAFB685" w14:textId="77777777" w:rsidR="00734353" w:rsidRDefault="00000000">
      <w:pPr>
        <w:pStyle w:val="3"/>
        <w:rPr>
          <w:lang w:eastAsia="zh-CN"/>
        </w:rPr>
      </w:pPr>
      <w:bookmarkStart w:id="23" w:name="违约支付"/>
      <w:bookmarkEnd w:id="22"/>
      <w:r>
        <w:rPr>
          <w:lang w:eastAsia="zh-CN"/>
        </w:rPr>
        <w:t xml:space="preserve">4.5 </w:t>
      </w:r>
      <w:r>
        <w:rPr>
          <w:rFonts w:hint="eastAsia"/>
          <w:lang w:eastAsia="zh-CN"/>
        </w:rPr>
        <w:t>违约支付</w:t>
      </w:r>
    </w:p>
    <w:p w14:paraId="61F9D25F" w14:textId="77777777" w:rsidR="00734353" w:rsidRDefault="00000000">
      <w:pPr>
        <w:pStyle w:val="FirstParagraph"/>
        <w:ind w:firstLine="480"/>
      </w:pPr>
      <w:r>
        <w:rPr>
          <w:rFonts w:hint="eastAsia"/>
        </w:rPr>
        <w:t>如甲方逾期支付费用，每逾期一日，应按未付款项的千分之五向乙方支付违约金。</w:t>
      </w:r>
    </w:p>
    <w:p w14:paraId="513B1F93" w14:textId="643726B6" w:rsidR="008F0D78" w:rsidRPr="008F0D78" w:rsidRDefault="00000000" w:rsidP="008F0D78">
      <w:pPr>
        <w:pStyle w:val="3"/>
        <w:rPr>
          <w:lang w:eastAsia="zh-CN"/>
        </w:rPr>
      </w:pPr>
      <w:bookmarkStart w:id="24" w:name="发票开具"/>
      <w:bookmarkEnd w:id="23"/>
      <w:r>
        <w:rPr>
          <w:lang w:eastAsia="zh-CN"/>
        </w:rPr>
        <w:t xml:space="preserve">4.6 </w:t>
      </w:r>
      <w:r>
        <w:rPr>
          <w:rFonts w:hint="eastAsia"/>
          <w:lang w:eastAsia="zh-CN"/>
        </w:rPr>
        <w:t>发票开具</w:t>
      </w:r>
    </w:p>
    <w:p w14:paraId="2D23ECC2" w14:textId="7C5FE115" w:rsidR="008F0D78" w:rsidRDefault="00000000" w:rsidP="008F0D78">
      <w:pPr>
        <w:pStyle w:val="FirstParagraph"/>
        <w:ind w:firstLine="480"/>
      </w:pPr>
      <w:r>
        <w:rPr>
          <w:rFonts w:hint="eastAsia"/>
        </w:rPr>
        <w:t>乙方应在甲方每次付款前开具与该次付款金额相符的增值税普通发票，抬头为</w:t>
      </w:r>
      <w:r w:rsidR="00BC6F27">
        <w:rPr>
          <w:rFonts w:hint="eastAsia"/>
        </w:rPr>
        <w:t>“</w:t>
      </w:r>
      <w:r>
        <w:rPr>
          <w:rFonts w:hint="eastAsia"/>
        </w:rPr>
        <w:t>广州锡鸟科技有限公司”。发票不合</w:t>
      </w:r>
      <w:proofErr w:type="gramStart"/>
      <w:r>
        <w:rPr>
          <w:rFonts w:hint="eastAsia"/>
        </w:rPr>
        <w:t>规</w:t>
      </w:r>
      <w:proofErr w:type="gramEnd"/>
      <w:r>
        <w:rPr>
          <w:rFonts w:hint="eastAsia"/>
        </w:rPr>
        <w:t>的，乙方应在</w:t>
      </w:r>
      <w:r>
        <w:t xml:space="preserve"> 5 </w:t>
      </w:r>
      <w:proofErr w:type="gramStart"/>
      <w:r>
        <w:rPr>
          <w:rFonts w:hint="eastAsia"/>
        </w:rPr>
        <w:t>个</w:t>
      </w:r>
      <w:proofErr w:type="gramEnd"/>
      <w:r>
        <w:rPr>
          <w:rFonts w:hint="eastAsia"/>
        </w:rPr>
        <w:t>工作日内重新开具；甲方收到合</w:t>
      </w:r>
      <w:proofErr w:type="gramStart"/>
      <w:r>
        <w:rPr>
          <w:rFonts w:hint="eastAsia"/>
        </w:rPr>
        <w:t>规</w:t>
      </w:r>
      <w:proofErr w:type="gramEnd"/>
      <w:r>
        <w:rPr>
          <w:rFonts w:hint="eastAsia"/>
        </w:rPr>
        <w:t>发票前，有权顺延付款且不承担逾期责任。</w:t>
      </w:r>
    </w:p>
    <w:p w14:paraId="1381B781" w14:textId="5F05102E" w:rsidR="008F0D78" w:rsidRPr="00BC6F27" w:rsidRDefault="008F0D78" w:rsidP="008F0D78">
      <w:pPr>
        <w:pStyle w:val="3"/>
        <w:rPr>
          <w:color w:val="000000" w:themeColor="text1"/>
          <w:lang w:eastAsia="zh-CN"/>
        </w:rPr>
      </w:pPr>
      <w:r w:rsidRPr="00BC6F27">
        <w:rPr>
          <w:color w:val="000000" w:themeColor="text1"/>
          <w:lang w:eastAsia="zh-CN"/>
        </w:rPr>
        <w:lastRenderedPageBreak/>
        <w:t>4.</w:t>
      </w:r>
      <w:r w:rsidRPr="00BC6F27">
        <w:rPr>
          <w:rFonts w:hint="eastAsia"/>
          <w:color w:val="000000" w:themeColor="text1"/>
          <w:lang w:eastAsia="zh-CN"/>
        </w:rPr>
        <w:t>7</w:t>
      </w:r>
      <w:r w:rsidRPr="00BC6F27">
        <w:rPr>
          <w:color w:val="000000" w:themeColor="text1"/>
          <w:lang w:eastAsia="zh-CN"/>
        </w:rPr>
        <w:t xml:space="preserve"> OST/Soundtrack </w:t>
      </w:r>
      <w:r w:rsidRPr="00BC6F27">
        <w:rPr>
          <w:color w:val="000000" w:themeColor="text1"/>
          <w:lang w:eastAsia="zh-CN"/>
        </w:rPr>
        <w:t>收益分配</w:t>
      </w:r>
    </w:p>
    <w:p w14:paraId="5BEF2941" w14:textId="6F79AF18" w:rsidR="008F0D78" w:rsidRPr="00BC6F27" w:rsidRDefault="008F0D78" w:rsidP="008F0D78">
      <w:pPr>
        <w:pStyle w:val="a0"/>
        <w:ind w:firstLine="480"/>
        <w:rPr>
          <w:color w:val="000000" w:themeColor="text1"/>
        </w:rPr>
      </w:pPr>
      <w:r w:rsidRPr="00BC6F27">
        <w:rPr>
          <w:rFonts w:hint="eastAsia"/>
          <w:color w:val="000000" w:themeColor="text1"/>
        </w:rPr>
        <w:t>双方确认，就游戏原声带（</w:t>
      </w:r>
      <w:r w:rsidRPr="00BC6F27">
        <w:rPr>
          <w:rFonts w:hint="eastAsia"/>
          <w:color w:val="000000" w:themeColor="text1"/>
        </w:rPr>
        <w:t>OST/Soundtrack</w:t>
      </w:r>
      <w:r w:rsidRPr="00BC6F27">
        <w:rPr>
          <w:rFonts w:hint="eastAsia"/>
          <w:color w:val="000000" w:themeColor="text1"/>
        </w:rPr>
        <w:t>）在游戏平台（如</w:t>
      </w:r>
      <w:r w:rsidRPr="00BC6F27">
        <w:rPr>
          <w:rFonts w:hint="eastAsia"/>
          <w:color w:val="000000" w:themeColor="text1"/>
        </w:rPr>
        <w:t xml:space="preserve"> Steam</w:t>
      </w:r>
      <w:r w:rsidRPr="00BC6F27">
        <w:rPr>
          <w:rFonts w:hint="eastAsia"/>
          <w:color w:val="000000" w:themeColor="text1"/>
        </w:rPr>
        <w:t>、</w:t>
      </w:r>
      <w:r w:rsidRPr="00BC6F27">
        <w:rPr>
          <w:rFonts w:hint="eastAsia"/>
          <w:color w:val="000000" w:themeColor="text1"/>
        </w:rPr>
        <w:t>Epic Games Store</w:t>
      </w:r>
      <w:r w:rsidRPr="00BC6F27">
        <w:rPr>
          <w:rFonts w:hint="eastAsia"/>
          <w:color w:val="000000" w:themeColor="text1"/>
        </w:rPr>
        <w:t>、主机平台商店等）以任何形式进行商业发行所产生之</w:t>
      </w:r>
      <w:r w:rsidRPr="00BC6F27">
        <w:rPr>
          <w:rFonts w:hint="eastAsia"/>
          <w:b/>
          <w:bCs/>
          <w:color w:val="000000" w:themeColor="text1"/>
        </w:rPr>
        <w:t>净收益</w:t>
      </w:r>
      <w:r w:rsidRPr="00BC6F27">
        <w:rPr>
          <w:rFonts w:hint="eastAsia"/>
          <w:color w:val="000000" w:themeColor="text1"/>
        </w:rPr>
        <w:t>，由甲方享有</w:t>
      </w:r>
      <w:r w:rsidRPr="00BC6F27">
        <w:rPr>
          <w:rFonts w:hint="eastAsia"/>
          <w:b/>
          <w:bCs/>
          <w:color w:val="000000" w:themeColor="text1"/>
        </w:rPr>
        <w:t xml:space="preserve"> 90%</w:t>
      </w:r>
      <w:r w:rsidRPr="00BC6F27">
        <w:rPr>
          <w:rFonts w:hint="eastAsia"/>
          <w:color w:val="000000" w:themeColor="text1"/>
        </w:rPr>
        <w:t>，乙方享有</w:t>
      </w:r>
      <w:r w:rsidRPr="00BC6F27">
        <w:rPr>
          <w:rFonts w:hint="eastAsia"/>
          <w:b/>
          <w:bCs/>
          <w:color w:val="000000" w:themeColor="text1"/>
        </w:rPr>
        <w:t xml:space="preserve"> </w:t>
      </w:r>
      <w:r w:rsidR="00BC6F27" w:rsidRPr="00BC6F27">
        <w:rPr>
          <w:rFonts w:hint="eastAsia"/>
          <w:b/>
          <w:bCs/>
          <w:color w:val="000000" w:themeColor="text1"/>
        </w:rPr>
        <w:t>1</w:t>
      </w:r>
      <w:r w:rsidRPr="00BC6F27">
        <w:rPr>
          <w:rFonts w:hint="eastAsia"/>
          <w:b/>
          <w:bCs/>
          <w:color w:val="000000" w:themeColor="text1"/>
        </w:rPr>
        <w:t>0%</w:t>
      </w:r>
      <w:r w:rsidRPr="00BC6F27">
        <w:rPr>
          <w:rFonts w:hint="eastAsia"/>
          <w:color w:val="000000" w:themeColor="text1"/>
        </w:rPr>
        <w:t>。</w:t>
      </w:r>
    </w:p>
    <w:p w14:paraId="23CC1FAF" w14:textId="4C80D6D6" w:rsidR="008F0D78" w:rsidRPr="00BC6F27" w:rsidRDefault="008F0D78" w:rsidP="008F0D78">
      <w:pPr>
        <w:pStyle w:val="a0"/>
        <w:ind w:firstLine="480"/>
        <w:rPr>
          <w:color w:val="000000" w:themeColor="text1"/>
        </w:rPr>
      </w:pPr>
      <w:r w:rsidRPr="00BC6F27">
        <w:rPr>
          <w:rFonts w:hint="eastAsia"/>
          <w:color w:val="000000" w:themeColor="text1"/>
        </w:rPr>
        <w:t>前款所称</w:t>
      </w:r>
      <w:r w:rsidRPr="00BC6F27">
        <w:rPr>
          <w:rFonts w:hint="eastAsia"/>
          <w:color w:val="000000" w:themeColor="text1"/>
        </w:rPr>
        <w:t>"</w:t>
      </w:r>
      <w:r w:rsidRPr="00BC6F27">
        <w:rPr>
          <w:rFonts w:hint="eastAsia"/>
          <w:color w:val="000000" w:themeColor="text1"/>
        </w:rPr>
        <w:t>净收益</w:t>
      </w:r>
      <w:r w:rsidRPr="00BC6F27">
        <w:rPr>
          <w:rFonts w:hint="eastAsia"/>
          <w:color w:val="000000" w:themeColor="text1"/>
        </w:rPr>
        <w:t>"</w:t>
      </w:r>
      <w:r w:rsidRPr="00BC6F27">
        <w:rPr>
          <w:rFonts w:hint="eastAsia"/>
          <w:color w:val="000000" w:themeColor="text1"/>
        </w:rPr>
        <w:t>，系指扣除以下项目后的实际到账收益：</w:t>
      </w:r>
    </w:p>
    <w:p w14:paraId="68E851D7" w14:textId="77777777" w:rsidR="008F0D78" w:rsidRPr="00BC6F27" w:rsidRDefault="008F0D78" w:rsidP="008F0D78">
      <w:pPr>
        <w:pStyle w:val="a0"/>
        <w:ind w:firstLine="480"/>
        <w:rPr>
          <w:color w:val="000000" w:themeColor="text1"/>
        </w:rPr>
      </w:pPr>
      <w:r w:rsidRPr="00BC6F27">
        <w:rPr>
          <w:rFonts w:hint="eastAsia"/>
          <w:color w:val="000000" w:themeColor="text1"/>
        </w:rPr>
        <w:t xml:space="preserve">1. </w:t>
      </w:r>
      <w:r w:rsidRPr="00BC6F27">
        <w:rPr>
          <w:rFonts w:hint="eastAsia"/>
          <w:color w:val="000000" w:themeColor="text1"/>
        </w:rPr>
        <w:t>第三方平台分成（如</w:t>
      </w:r>
      <w:r w:rsidRPr="00BC6F27">
        <w:rPr>
          <w:rFonts w:hint="eastAsia"/>
          <w:color w:val="000000" w:themeColor="text1"/>
        </w:rPr>
        <w:t xml:space="preserve"> Steam</w:t>
      </w:r>
      <w:r w:rsidRPr="00BC6F27">
        <w:rPr>
          <w:rFonts w:hint="eastAsia"/>
          <w:color w:val="000000" w:themeColor="text1"/>
        </w:rPr>
        <w:t>、</w:t>
      </w:r>
      <w:r w:rsidRPr="00BC6F27">
        <w:rPr>
          <w:rFonts w:hint="eastAsia"/>
          <w:color w:val="000000" w:themeColor="text1"/>
        </w:rPr>
        <w:t>Epic Games Store</w:t>
      </w:r>
      <w:r w:rsidRPr="00BC6F27">
        <w:rPr>
          <w:rFonts w:hint="eastAsia"/>
          <w:color w:val="000000" w:themeColor="text1"/>
        </w:rPr>
        <w:t>、主机平台商店等平台抽成）；</w:t>
      </w:r>
    </w:p>
    <w:p w14:paraId="3398A592" w14:textId="77777777" w:rsidR="008F0D78" w:rsidRPr="00BC6F27" w:rsidRDefault="008F0D78" w:rsidP="008F0D78">
      <w:pPr>
        <w:pStyle w:val="a0"/>
        <w:ind w:firstLine="480"/>
        <w:rPr>
          <w:color w:val="000000" w:themeColor="text1"/>
        </w:rPr>
      </w:pPr>
      <w:r w:rsidRPr="00BC6F27">
        <w:rPr>
          <w:rFonts w:hint="eastAsia"/>
          <w:color w:val="000000" w:themeColor="text1"/>
        </w:rPr>
        <w:t xml:space="preserve">2. </w:t>
      </w:r>
      <w:r w:rsidRPr="00BC6F27">
        <w:rPr>
          <w:rFonts w:hint="eastAsia"/>
          <w:color w:val="000000" w:themeColor="text1"/>
        </w:rPr>
        <w:t>发行代理费用或渠道费用；</w:t>
      </w:r>
    </w:p>
    <w:p w14:paraId="0214A8F6" w14:textId="77777777" w:rsidR="008F0D78" w:rsidRPr="00BC6F27" w:rsidRDefault="008F0D78" w:rsidP="008F0D78">
      <w:pPr>
        <w:pStyle w:val="a0"/>
        <w:ind w:firstLine="480"/>
        <w:rPr>
          <w:color w:val="000000" w:themeColor="text1"/>
        </w:rPr>
      </w:pPr>
      <w:r w:rsidRPr="00BC6F27">
        <w:rPr>
          <w:rFonts w:hint="eastAsia"/>
          <w:color w:val="000000" w:themeColor="text1"/>
        </w:rPr>
        <w:t xml:space="preserve">3. </w:t>
      </w:r>
      <w:r w:rsidRPr="00BC6F27">
        <w:rPr>
          <w:rFonts w:hint="eastAsia"/>
          <w:color w:val="000000" w:themeColor="text1"/>
        </w:rPr>
        <w:t>支付通道手续费；</w:t>
      </w:r>
    </w:p>
    <w:p w14:paraId="6DA28D74" w14:textId="77777777" w:rsidR="008F0D78" w:rsidRPr="00BC6F27" w:rsidRDefault="008F0D78" w:rsidP="008F0D78">
      <w:pPr>
        <w:pStyle w:val="a0"/>
        <w:ind w:firstLine="480"/>
        <w:rPr>
          <w:color w:val="000000" w:themeColor="text1"/>
        </w:rPr>
      </w:pPr>
      <w:r w:rsidRPr="00BC6F27">
        <w:rPr>
          <w:rFonts w:hint="eastAsia"/>
          <w:color w:val="000000" w:themeColor="text1"/>
        </w:rPr>
        <w:t xml:space="preserve">4. </w:t>
      </w:r>
      <w:r w:rsidRPr="00BC6F27">
        <w:rPr>
          <w:rFonts w:hint="eastAsia"/>
          <w:color w:val="000000" w:themeColor="text1"/>
        </w:rPr>
        <w:t>应缴税费；</w:t>
      </w:r>
    </w:p>
    <w:p w14:paraId="3CAF3E2A" w14:textId="6A87FFCE" w:rsidR="008F0D78" w:rsidRPr="00BC6F27" w:rsidRDefault="008F0D78" w:rsidP="008F0D78">
      <w:pPr>
        <w:pStyle w:val="a0"/>
        <w:ind w:firstLine="480"/>
        <w:rPr>
          <w:color w:val="000000" w:themeColor="text1"/>
        </w:rPr>
      </w:pPr>
      <w:r w:rsidRPr="00BC6F27">
        <w:rPr>
          <w:rFonts w:hint="eastAsia"/>
          <w:color w:val="000000" w:themeColor="text1"/>
        </w:rPr>
        <w:t xml:space="preserve">5. </w:t>
      </w:r>
      <w:r w:rsidRPr="00BC6F27">
        <w:rPr>
          <w:rFonts w:hint="eastAsia"/>
          <w:color w:val="000000" w:themeColor="text1"/>
        </w:rPr>
        <w:t>其他经双方确认的直接发行成本。</w:t>
      </w:r>
    </w:p>
    <w:p w14:paraId="11C98548" w14:textId="03724AAF" w:rsidR="008F0D78" w:rsidRPr="00BC6F27" w:rsidRDefault="008F0D78" w:rsidP="008F0D78">
      <w:pPr>
        <w:pStyle w:val="a0"/>
        <w:ind w:firstLine="480"/>
        <w:rPr>
          <w:color w:val="000000" w:themeColor="text1"/>
        </w:rPr>
      </w:pPr>
      <w:r w:rsidRPr="00BC6F27">
        <w:rPr>
          <w:rFonts w:hint="eastAsia"/>
          <w:color w:val="000000" w:themeColor="text1"/>
        </w:rPr>
        <w:t>收益结算周期为</w:t>
      </w:r>
      <w:proofErr w:type="gramStart"/>
      <w:r w:rsidRPr="00BC6F27">
        <w:rPr>
          <w:rFonts w:hint="eastAsia"/>
          <w:color w:val="000000" w:themeColor="text1"/>
        </w:rPr>
        <w:t>每自然</w:t>
      </w:r>
      <w:proofErr w:type="gramEnd"/>
      <w:r w:rsidRPr="00BC6F27">
        <w:rPr>
          <w:rFonts w:hint="eastAsia"/>
          <w:color w:val="000000" w:themeColor="text1"/>
        </w:rPr>
        <w:t>季度一次。甲方应于每季度结束后</w:t>
      </w:r>
      <w:r w:rsidRPr="00BC6F27">
        <w:rPr>
          <w:rFonts w:hint="eastAsia"/>
          <w:color w:val="000000" w:themeColor="text1"/>
        </w:rPr>
        <w:t xml:space="preserve"> 30 </w:t>
      </w:r>
      <w:r w:rsidRPr="00BC6F27">
        <w:rPr>
          <w:rFonts w:hint="eastAsia"/>
          <w:color w:val="000000" w:themeColor="text1"/>
        </w:rPr>
        <w:t>日内向乙方提供该季度收益明细，并于双方确认无误后</w:t>
      </w:r>
      <w:r w:rsidRPr="00BC6F27">
        <w:rPr>
          <w:rFonts w:hint="eastAsia"/>
          <w:color w:val="000000" w:themeColor="text1"/>
        </w:rPr>
        <w:t xml:space="preserve"> 15 </w:t>
      </w:r>
      <w:r w:rsidRPr="00BC6F27">
        <w:rPr>
          <w:rFonts w:hint="eastAsia"/>
          <w:color w:val="000000" w:themeColor="text1"/>
        </w:rPr>
        <w:t>日内完成乙方应得收益之支付。</w:t>
      </w:r>
    </w:p>
    <w:p w14:paraId="53A2F870" w14:textId="7B0AD9A5" w:rsidR="008F0D78" w:rsidRPr="00BC6F27" w:rsidRDefault="008F0D78" w:rsidP="008F0D78">
      <w:pPr>
        <w:pStyle w:val="a0"/>
        <w:ind w:firstLineChars="0" w:firstLine="0"/>
        <w:rPr>
          <w:color w:val="000000" w:themeColor="text1"/>
        </w:rPr>
      </w:pPr>
      <w:r w:rsidRPr="00BC6F27">
        <w:rPr>
          <w:rFonts w:hint="eastAsia"/>
          <w:color w:val="000000" w:themeColor="text1"/>
        </w:rPr>
        <w:t>乙方依据本协议第三条第</w:t>
      </w:r>
      <w:r w:rsidRPr="00BC6F27">
        <w:rPr>
          <w:rFonts w:hint="eastAsia"/>
          <w:color w:val="000000" w:themeColor="text1"/>
        </w:rPr>
        <w:t xml:space="preserve"> 3.3 </w:t>
      </w:r>
      <w:r w:rsidRPr="00BC6F27">
        <w:rPr>
          <w:rFonts w:hint="eastAsia"/>
          <w:color w:val="000000" w:themeColor="text1"/>
        </w:rPr>
        <w:t>款所保留之音乐平台发行权（如</w:t>
      </w:r>
      <w:r w:rsidRPr="00BC6F27">
        <w:rPr>
          <w:rFonts w:hint="eastAsia"/>
          <w:color w:val="000000" w:themeColor="text1"/>
        </w:rPr>
        <w:t xml:space="preserve"> Spotify</w:t>
      </w:r>
      <w:r w:rsidRPr="00BC6F27">
        <w:rPr>
          <w:rFonts w:hint="eastAsia"/>
          <w:color w:val="000000" w:themeColor="text1"/>
        </w:rPr>
        <w:t>、</w:t>
      </w:r>
      <w:r w:rsidRPr="00BC6F27">
        <w:rPr>
          <w:rFonts w:hint="eastAsia"/>
          <w:color w:val="000000" w:themeColor="text1"/>
        </w:rPr>
        <w:t>Apple Music</w:t>
      </w:r>
      <w:r w:rsidRPr="00BC6F27">
        <w:rPr>
          <w:rFonts w:hint="eastAsia"/>
          <w:color w:val="000000" w:themeColor="text1"/>
        </w:rPr>
        <w:t>、</w:t>
      </w:r>
      <w:proofErr w:type="gramStart"/>
      <w:r w:rsidRPr="00BC6F27">
        <w:rPr>
          <w:rFonts w:hint="eastAsia"/>
          <w:color w:val="000000" w:themeColor="text1"/>
        </w:rPr>
        <w:t>网易云音乐</w:t>
      </w:r>
      <w:proofErr w:type="gramEnd"/>
      <w:r w:rsidRPr="00BC6F27">
        <w:rPr>
          <w:rFonts w:hint="eastAsia"/>
          <w:color w:val="000000" w:themeColor="text1"/>
        </w:rPr>
        <w:t>、</w:t>
      </w:r>
      <w:r w:rsidRPr="00BC6F27">
        <w:rPr>
          <w:rFonts w:hint="eastAsia"/>
          <w:color w:val="000000" w:themeColor="text1"/>
        </w:rPr>
        <w:t xml:space="preserve">QQ </w:t>
      </w:r>
      <w:r w:rsidRPr="00BC6F27">
        <w:rPr>
          <w:rFonts w:hint="eastAsia"/>
          <w:color w:val="000000" w:themeColor="text1"/>
        </w:rPr>
        <w:t>音乐等），不适用本条收益分配约定。</w:t>
      </w:r>
    </w:p>
    <w:p w14:paraId="282344DA" w14:textId="77777777" w:rsidR="00734353" w:rsidRDefault="00000000">
      <w:pPr>
        <w:pStyle w:val="20"/>
        <w:rPr>
          <w:lang w:eastAsia="zh-CN"/>
        </w:rPr>
      </w:pPr>
      <w:bookmarkStart w:id="25" w:name="第五条-违约责任"/>
      <w:bookmarkEnd w:id="17"/>
      <w:bookmarkEnd w:id="24"/>
      <w:r>
        <w:rPr>
          <w:rFonts w:hint="eastAsia"/>
          <w:lang w:eastAsia="zh-CN"/>
        </w:rPr>
        <w:t>第五条</w:t>
      </w:r>
      <w:r>
        <w:rPr>
          <w:lang w:eastAsia="zh-CN"/>
        </w:rPr>
        <w:t xml:space="preserve"> </w:t>
      </w:r>
      <w:r>
        <w:rPr>
          <w:rFonts w:hint="eastAsia"/>
          <w:lang w:eastAsia="zh-CN"/>
        </w:rPr>
        <w:t>违约责任</w:t>
      </w:r>
    </w:p>
    <w:p w14:paraId="6C1533F0" w14:textId="77777777" w:rsidR="00734353" w:rsidRDefault="00000000">
      <w:pPr>
        <w:pStyle w:val="3"/>
        <w:rPr>
          <w:lang w:eastAsia="zh-CN"/>
        </w:rPr>
      </w:pPr>
      <w:bookmarkStart w:id="26" w:name="违约认定"/>
      <w:r>
        <w:rPr>
          <w:lang w:eastAsia="zh-CN"/>
        </w:rPr>
        <w:t xml:space="preserve">5.1 </w:t>
      </w:r>
      <w:r>
        <w:rPr>
          <w:rFonts w:hint="eastAsia"/>
          <w:lang w:eastAsia="zh-CN"/>
        </w:rPr>
        <w:t>违约认定</w:t>
      </w:r>
    </w:p>
    <w:p w14:paraId="047668BD" w14:textId="77777777" w:rsidR="00734353" w:rsidRDefault="00000000">
      <w:pPr>
        <w:pStyle w:val="FirstParagraph"/>
        <w:ind w:firstLine="480"/>
      </w:pPr>
      <w:r>
        <w:rPr>
          <w:rFonts w:hint="eastAsia"/>
        </w:rPr>
        <w:t>任何一方违反本协议约定，导致对方权益受损的，双方应首先通过友好协商解决；确因违约给对方造成损失的，违约方应予以合理赔偿。</w:t>
      </w:r>
    </w:p>
    <w:p w14:paraId="4D9CD986" w14:textId="77777777" w:rsidR="00734353" w:rsidRDefault="00000000">
      <w:pPr>
        <w:pStyle w:val="3"/>
        <w:rPr>
          <w:lang w:eastAsia="zh-CN"/>
        </w:rPr>
      </w:pPr>
      <w:bookmarkStart w:id="27" w:name="乙方权利保障"/>
      <w:bookmarkEnd w:id="26"/>
      <w:r>
        <w:rPr>
          <w:lang w:eastAsia="zh-CN"/>
        </w:rPr>
        <w:t xml:space="preserve">5.2 </w:t>
      </w:r>
      <w:r>
        <w:rPr>
          <w:rFonts w:hint="eastAsia"/>
          <w:lang w:eastAsia="zh-CN"/>
        </w:rPr>
        <w:t>乙方权利保障</w:t>
      </w:r>
    </w:p>
    <w:p w14:paraId="1551D2BB" w14:textId="77777777" w:rsidR="00734353" w:rsidRDefault="00000000">
      <w:pPr>
        <w:pStyle w:val="FirstParagraph"/>
        <w:ind w:firstLine="480"/>
      </w:pPr>
      <w:r>
        <w:rPr>
          <w:rFonts w:hint="eastAsia"/>
        </w:rPr>
        <w:t>如甲方超出授权范围使用音乐作品，或未经协商转让、再授权、实质性修改音乐作品，乙方有权要求甲方停止该等使用行为，双方应就后续处理友好协商。</w:t>
      </w:r>
    </w:p>
    <w:p w14:paraId="7F0E1CBB" w14:textId="77777777" w:rsidR="00734353" w:rsidRDefault="00000000">
      <w:pPr>
        <w:pStyle w:val="3"/>
        <w:rPr>
          <w:lang w:eastAsia="zh-CN"/>
        </w:rPr>
      </w:pPr>
      <w:bookmarkStart w:id="28" w:name="甲方权利保障"/>
      <w:bookmarkEnd w:id="27"/>
      <w:r>
        <w:rPr>
          <w:lang w:eastAsia="zh-CN"/>
        </w:rPr>
        <w:lastRenderedPageBreak/>
        <w:t xml:space="preserve">5.3 </w:t>
      </w:r>
      <w:r>
        <w:rPr>
          <w:rFonts w:hint="eastAsia"/>
          <w:lang w:eastAsia="zh-CN"/>
        </w:rPr>
        <w:t>甲方权利保障</w:t>
      </w:r>
    </w:p>
    <w:p w14:paraId="5B71391A" w14:textId="77777777" w:rsidR="00734353" w:rsidRDefault="00000000">
      <w:pPr>
        <w:pStyle w:val="FirstParagraph"/>
        <w:ind w:firstLine="480"/>
      </w:pPr>
      <w:r>
        <w:rPr>
          <w:rFonts w:hint="eastAsia"/>
        </w:rPr>
        <w:t>如乙方未按约定交付音乐作品或交付作品不符合约定要求，甲方应及时通知乙方，乙方应在合理期限内进行整改；如因乙方原因导致无法达成制作目标的，双方可协商解除协议并就已支付费用进行结算。</w:t>
      </w:r>
    </w:p>
    <w:p w14:paraId="21A88E5D" w14:textId="77777777" w:rsidR="00734353" w:rsidRDefault="00000000">
      <w:pPr>
        <w:pStyle w:val="a0"/>
        <w:ind w:firstLine="480"/>
      </w:pPr>
      <w:r>
        <w:rPr>
          <w:rFonts w:hint="eastAsia"/>
        </w:rPr>
        <w:t>如乙方违反第</w:t>
      </w:r>
      <w:r>
        <w:t xml:space="preserve"> 3.5 </w:t>
      </w:r>
      <w:r>
        <w:rPr>
          <w:rFonts w:hint="eastAsia"/>
        </w:rPr>
        <w:t>条，将音乐作品用于其他电子游戏项目，甲方有权要求乙方停止该等使用；如因此给甲方造成实际损失的，双方应就赔偿事宜友好协商，乙方应予以合理补偿。</w:t>
      </w:r>
    </w:p>
    <w:p w14:paraId="5A6A392F" w14:textId="77777777" w:rsidR="00734353" w:rsidRDefault="00000000">
      <w:pPr>
        <w:pStyle w:val="3"/>
        <w:rPr>
          <w:lang w:eastAsia="zh-CN"/>
        </w:rPr>
      </w:pPr>
      <w:bookmarkStart w:id="29" w:name="违约金"/>
      <w:bookmarkEnd w:id="28"/>
      <w:r>
        <w:rPr>
          <w:lang w:eastAsia="zh-CN"/>
        </w:rPr>
        <w:t xml:space="preserve">5.4 </w:t>
      </w:r>
      <w:r>
        <w:rPr>
          <w:rFonts w:hint="eastAsia"/>
          <w:lang w:eastAsia="zh-CN"/>
        </w:rPr>
        <w:t>违约金</w:t>
      </w:r>
    </w:p>
    <w:p w14:paraId="3820B124" w14:textId="77777777" w:rsidR="00734353" w:rsidRDefault="00000000">
      <w:pPr>
        <w:pStyle w:val="FirstParagraph"/>
        <w:ind w:firstLine="480"/>
      </w:pPr>
      <w:r>
        <w:rPr>
          <w:rFonts w:hint="eastAsia"/>
        </w:rPr>
        <w:t>如一方违约给对方造成损失，双方应首先协商确定赔偿方案；协商不成的，违约方应向守约方支付相当于授权费用</w:t>
      </w:r>
      <w:r>
        <w:t xml:space="preserve"> 20% </w:t>
      </w:r>
      <w:r>
        <w:rPr>
          <w:rFonts w:hint="eastAsia"/>
        </w:rPr>
        <w:t>的违约金，如该违约金仍不足以弥补实际损失的，违约方应就不足部分继续承担赔偿责任。</w:t>
      </w:r>
    </w:p>
    <w:p w14:paraId="59388F96" w14:textId="77777777" w:rsidR="00734353" w:rsidRDefault="00000000">
      <w:pPr>
        <w:pStyle w:val="3"/>
        <w:rPr>
          <w:lang w:eastAsia="zh-CN"/>
        </w:rPr>
      </w:pPr>
      <w:bookmarkStart w:id="30" w:name="免责事由"/>
      <w:bookmarkEnd w:id="29"/>
      <w:r>
        <w:rPr>
          <w:lang w:eastAsia="zh-CN"/>
        </w:rPr>
        <w:t xml:space="preserve">5.5 </w:t>
      </w:r>
      <w:r>
        <w:rPr>
          <w:rFonts w:hint="eastAsia"/>
          <w:lang w:eastAsia="zh-CN"/>
        </w:rPr>
        <w:t>免责事由</w:t>
      </w:r>
    </w:p>
    <w:p w14:paraId="69E961B4" w14:textId="77777777" w:rsidR="00734353" w:rsidRDefault="00000000">
      <w:pPr>
        <w:pStyle w:val="FirstParagraph"/>
        <w:ind w:firstLine="480"/>
      </w:pPr>
      <w:r>
        <w:rPr>
          <w:rFonts w:hint="eastAsia"/>
        </w:rPr>
        <w:t>因不可抗力（包括但不限于自然灾害、战争、政府行为、重大疫情等）导致无法履行本协议的，双方可部分或全部免责，但应及时通知对方并采取合理措施减轻损失。</w:t>
      </w:r>
    </w:p>
    <w:p w14:paraId="39562C07" w14:textId="77777777" w:rsidR="00734353" w:rsidRDefault="00000000">
      <w:pPr>
        <w:pStyle w:val="20"/>
        <w:rPr>
          <w:lang w:eastAsia="zh-CN"/>
        </w:rPr>
      </w:pPr>
      <w:bookmarkStart w:id="31" w:name="第六条-合同的变更解除与终止"/>
      <w:bookmarkEnd w:id="25"/>
      <w:bookmarkEnd w:id="30"/>
      <w:r>
        <w:rPr>
          <w:rFonts w:hint="eastAsia"/>
          <w:lang w:eastAsia="zh-CN"/>
        </w:rPr>
        <w:t>第六条</w:t>
      </w:r>
      <w:r>
        <w:rPr>
          <w:lang w:eastAsia="zh-CN"/>
        </w:rPr>
        <w:t xml:space="preserve"> </w:t>
      </w:r>
      <w:r>
        <w:rPr>
          <w:rFonts w:hint="eastAsia"/>
          <w:lang w:eastAsia="zh-CN"/>
        </w:rPr>
        <w:t>合同的变更、解除与终止</w:t>
      </w:r>
    </w:p>
    <w:p w14:paraId="39E3E920" w14:textId="77777777" w:rsidR="00734353" w:rsidRDefault="00000000">
      <w:pPr>
        <w:pStyle w:val="3"/>
        <w:rPr>
          <w:lang w:eastAsia="zh-CN"/>
        </w:rPr>
      </w:pPr>
      <w:bookmarkStart w:id="32" w:name="协议变更"/>
      <w:r>
        <w:rPr>
          <w:lang w:eastAsia="zh-CN"/>
        </w:rPr>
        <w:t xml:space="preserve">6.1 </w:t>
      </w:r>
      <w:r>
        <w:rPr>
          <w:rFonts w:hint="eastAsia"/>
          <w:lang w:eastAsia="zh-CN"/>
        </w:rPr>
        <w:t>协议变更</w:t>
      </w:r>
    </w:p>
    <w:p w14:paraId="77734FA2" w14:textId="77777777" w:rsidR="00734353" w:rsidRDefault="00000000">
      <w:pPr>
        <w:pStyle w:val="FirstParagraph"/>
        <w:ind w:firstLine="480"/>
      </w:pPr>
      <w:r>
        <w:rPr>
          <w:rFonts w:hint="eastAsia"/>
        </w:rPr>
        <w:t>本协议任何条款的变更、补充、修订，须经双方书面协商一致，并签署补充协议。补充协议与本协议具有同等法律效力。</w:t>
      </w:r>
    </w:p>
    <w:p w14:paraId="1DC2DFFB" w14:textId="77777777" w:rsidR="00734353" w:rsidRDefault="00000000">
      <w:pPr>
        <w:pStyle w:val="3"/>
        <w:rPr>
          <w:lang w:eastAsia="zh-CN"/>
        </w:rPr>
      </w:pPr>
      <w:bookmarkStart w:id="33" w:name="协议解除"/>
      <w:bookmarkEnd w:id="32"/>
      <w:r>
        <w:rPr>
          <w:lang w:eastAsia="zh-CN"/>
        </w:rPr>
        <w:t xml:space="preserve">6.2 </w:t>
      </w:r>
      <w:r>
        <w:rPr>
          <w:rFonts w:hint="eastAsia"/>
          <w:lang w:eastAsia="zh-CN"/>
        </w:rPr>
        <w:t>协议解除</w:t>
      </w:r>
    </w:p>
    <w:p w14:paraId="581769D6" w14:textId="77777777" w:rsidR="00734353" w:rsidRDefault="00000000">
      <w:pPr>
        <w:pStyle w:val="FirstParagraph"/>
        <w:ind w:firstLine="480"/>
      </w:pPr>
      <w:r>
        <w:rPr>
          <w:rFonts w:hint="eastAsia"/>
        </w:rPr>
        <w:t>有下列情形之一的，任何一方可提前</w:t>
      </w:r>
      <w:r>
        <w:t xml:space="preserve"> 30 </w:t>
      </w:r>
      <w:r>
        <w:rPr>
          <w:rFonts w:hint="eastAsia"/>
        </w:rPr>
        <w:t>日书面通知对方解除本协议：</w:t>
      </w:r>
    </w:p>
    <w:p w14:paraId="154425CA" w14:textId="77777777" w:rsidR="00734353" w:rsidRDefault="00000000">
      <w:pPr>
        <w:pStyle w:val="a0"/>
        <w:ind w:firstLine="480"/>
      </w:pPr>
      <w:r>
        <w:rPr>
          <w:rFonts w:hint="eastAsia"/>
        </w:rPr>
        <w:t>（</w:t>
      </w:r>
      <w:r>
        <w:rPr>
          <w:rFonts w:hint="eastAsia"/>
        </w:rPr>
        <w:t>1</w:t>
      </w:r>
      <w:r>
        <w:rPr>
          <w:rFonts w:hint="eastAsia"/>
        </w:rPr>
        <w:t>）对方严重违约，且在合理期限内未予纠正；</w:t>
      </w:r>
    </w:p>
    <w:p w14:paraId="726A7133" w14:textId="77777777" w:rsidR="00734353" w:rsidRDefault="00000000">
      <w:pPr>
        <w:pStyle w:val="a0"/>
        <w:ind w:firstLine="480"/>
      </w:pPr>
      <w:r>
        <w:rPr>
          <w:rFonts w:hint="eastAsia"/>
        </w:rPr>
        <w:t>（</w:t>
      </w:r>
      <w:r>
        <w:rPr>
          <w:rFonts w:hint="eastAsia"/>
        </w:rPr>
        <w:t>2</w:t>
      </w:r>
      <w:r>
        <w:rPr>
          <w:rFonts w:hint="eastAsia"/>
        </w:rPr>
        <w:t>）因不可抗力导致协议无法继续履行；</w:t>
      </w:r>
    </w:p>
    <w:p w14:paraId="7885A1EB" w14:textId="77777777" w:rsidR="00734353" w:rsidRDefault="00000000">
      <w:pPr>
        <w:pStyle w:val="a0"/>
        <w:ind w:firstLine="480"/>
      </w:pPr>
      <w:r>
        <w:rPr>
          <w:rFonts w:hint="eastAsia"/>
        </w:rPr>
        <w:lastRenderedPageBreak/>
        <w:t>（</w:t>
      </w:r>
      <w:r>
        <w:rPr>
          <w:rFonts w:hint="eastAsia"/>
        </w:rPr>
        <w:t>3</w:t>
      </w:r>
      <w:r>
        <w:rPr>
          <w:rFonts w:hint="eastAsia"/>
        </w:rPr>
        <w:t>）双方协商一致同意解除。</w:t>
      </w:r>
    </w:p>
    <w:p w14:paraId="39A19FE5" w14:textId="77777777" w:rsidR="00734353" w:rsidRDefault="00000000">
      <w:pPr>
        <w:pStyle w:val="3"/>
        <w:rPr>
          <w:lang w:eastAsia="zh-CN"/>
        </w:rPr>
      </w:pPr>
      <w:bookmarkStart w:id="34" w:name="协议终止"/>
      <w:bookmarkEnd w:id="33"/>
      <w:r>
        <w:rPr>
          <w:lang w:eastAsia="zh-CN"/>
        </w:rPr>
        <w:t xml:space="preserve">6.3 </w:t>
      </w:r>
      <w:r>
        <w:rPr>
          <w:rFonts w:hint="eastAsia"/>
          <w:lang w:eastAsia="zh-CN"/>
        </w:rPr>
        <w:t>协议终止</w:t>
      </w:r>
    </w:p>
    <w:p w14:paraId="087FE0D9" w14:textId="77777777" w:rsidR="00734353" w:rsidRDefault="00000000">
      <w:pPr>
        <w:pStyle w:val="FirstParagraph"/>
        <w:ind w:firstLine="480"/>
      </w:pPr>
      <w:r>
        <w:rPr>
          <w:rFonts w:hint="eastAsia"/>
        </w:rPr>
        <w:t>本协议因解除或终止而失效的，不影响甲方依据本协议已享有的游戏及相关衍生内容之永久使用权；但甲方应停止在新的独立项目或新游戏中使用音乐作品，并按照本协议约定妥善处理已发布版本的使用权。</w:t>
      </w:r>
    </w:p>
    <w:p w14:paraId="2CE19157" w14:textId="77777777" w:rsidR="00734353" w:rsidRDefault="00000000">
      <w:pPr>
        <w:pStyle w:val="3"/>
        <w:rPr>
          <w:lang w:eastAsia="zh-CN"/>
        </w:rPr>
      </w:pPr>
      <w:bookmarkStart w:id="35" w:name="后果处理"/>
      <w:bookmarkEnd w:id="34"/>
      <w:r>
        <w:rPr>
          <w:lang w:eastAsia="zh-CN"/>
        </w:rPr>
        <w:t xml:space="preserve">6.4 </w:t>
      </w:r>
      <w:r>
        <w:rPr>
          <w:rFonts w:hint="eastAsia"/>
          <w:lang w:eastAsia="zh-CN"/>
        </w:rPr>
        <w:t>后果处理</w:t>
      </w:r>
    </w:p>
    <w:p w14:paraId="64918C65" w14:textId="77777777" w:rsidR="00734353" w:rsidRDefault="00000000">
      <w:pPr>
        <w:pStyle w:val="FirstParagraph"/>
        <w:ind w:firstLine="480"/>
      </w:pPr>
      <w:r>
        <w:rPr>
          <w:rFonts w:hint="eastAsia"/>
        </w:rPr>
        <w:t>协议解除或终止后，双方应在</w:t>
      </w:r>
      <w:r>
        <w:t xml:space="preserve"> 30 </w:t>
      </w:r>
      <w:r>
        <w:rPr>
          <w:rFonts w:hint="eastAsia"/>
        </w:rPr>
        <w:t>日内完成结算。甲方应停止超出授权范围的使用，乙方应返还甲方提供的相关资料（如有）。</w:t>
      </w:r>
    </w:p>
    <w:p w14:paraId="3EC3FE12" w14:textId="77777777" w:rsidR="00734353" w:rsidRDefault="00000000">
      <w:pPr>
        <w:pStyle w:val="20"/>
        <w:rPr>
          <w:lang w:eastAsia="zh-CN"/>
        </w:rPr>
      </w:pPr>
      <w:bookmarkStart w:id="36" w:name="第七条-适用法律与争议解决"/>
      <w:bookmarkEnd w:id="31"/>
      <w:bookmarkEnd w:id="35"/>
      <w:r>
        <w:rPr>
          <w:rFonts w:hint="eastAsia"/>
          <w:lang w:eastAsia="zh-CN"/>
        </w:rPr>
        <w:t>第七条</w:t>
      </w:r>
      <w:r>
        <w:rPr>
          <w:lang w:eastAsia="zh-CN"/>
        </w:rPr>
        <w:t xml:space="preserve"> </w:t>
      </w:r>
      <w:r>
        <w:rPr>
          <w:rFonts w:hint="eastAsia"/>
          <w:lang w:eastAsia="zh-CN"/>
        </w:rPr>
        <w:t>适用法律与争议解决</w:t>
      </w:r>
    </w:p>
    <w:p w14:paraId="7FF6CA48" w14:textId="77777777" w:rsidR="00734353" w:rsidRDefault="00000000">
      <w:pPr>
        <w:pStyle w:val="3"/>
        <w:rPr>
          <w:lang w:eastAsia="zh-CN"/>
        </w:rPr>
      </w:pPr>
      <w:bookmarkStart w:id="37" w:name="适用法律"/>
      <w:r>
        <w:rPr>
          <w:lang w:eastAsia="zh-CN"/>
        </w:rPr>
        <w:t xml:space="preserve">7.1 </w:t>
      </w:r>
      <w:r>
        <w:rPr>
          <w:rFonts w:hint="eastAsia"/>
          <w:lang w:eastAsia="zh-CN"/>
        </w:rPr>
        <w:t>适用法律</w:t>
      </w:r>
    </w:p>
    <w:p w14:paraId="39BB32E1" w14:textId="77777777" w:rsidR="00734353" w:rsidRDefault="00000000">
      <w:pPr>
        <w:pStyle w:val="FirstParagraph"/>
        <w:ind w:firstLine="480"/>
      </w:pPr>
      <w:r>
        <w:rPr>
          <w:rFonts w:hint="eastAsia"/>
        </w:rPr>
        <w:t>本协议的订立、履行、解释及争议解决均适用中华人民共和国现行有效的法律法规。</w:t>
      </w:r>
    </w:p>
    <w:p w14:paraId="5D9BABFE" w14:textId="77777777" w:rsidR="00734353" w:rsidRDefault="00000000">
      <w:pPr>
        <w:pStyle w:val="3"/>
        <w:rPr>
          <w:lang w:eastAsia="zh-CN"/>
        </w:rPr>
      </w:pPr>
      <w:bookmarkStart w:id="38" w:name="争议协商与诉讼"/>
      <w:bookmarkEnd w:id="37"/>
      <w:r>
        <w:rPr>
          <w:lang w:eastAsia="zh-CN"/>
        </w:rPr>
        <w:t xml:space="preserve">7.2 </w:t>
      </w:r>
      <w:r>
        <w:rPr>
          <w:rFonts w:hint="eastAsia"/>
          <w:lang w:eastAsia="zh-CN"/>
        </w:rPr>
        <w:t>争议协商与诉讼</w:t>
      </w:r>
    </w:p>
    <w:p w14:paraId="38220957" w14:textId="77777777" w:rsidR="00734353" w:rsidRDefault="00000000">
      <w:pPr>
        <w:pStyle w:val="FirstParagraph"/>
        <w:ind w:firstLine="480"/>
      </w:pPr>
      <w:r>
        <w:rPr>
          <w:rFonts w:hint="eastAsia"/>
        </w:rPr>
        <w:t>因本协议引起的或与本协议有关的任何争议，双方应首先通过友好协商解决。协商不成的，任何一方可向乙方住所地有管辖权的人民法院提起诉讼。</w:t>
      </w:r>
    </w:p>
    <w:p w14:paraId="0CCD0ED3" w14:textId="77777777" w:rsidR="00734353" w:rsidRDefault="00000000">
      <w:pPr>
        <w:pStyle w:val="3"/>
        <w:rPr>
          <w:lang w:eastAsia="zh-CN"/>
        </w:rPr>
      </w:pPr>
      <w:bookmarkStart w:id="39" w:name="费用承担"/>
      <w:bookmarkEnd w:id="38"/>
      <w:r>
        <w:rPr>
          <w:lang w:eastAsia="zh-CN"/>
        </w:rPr>
        <w:t xml:space="preserve">7.3 </w:t>
      </w:r>
      <w:r>
        <w:rPr>
          <w:rFonts w:hint="eastAsia"/>
          <w:lang w:eastAsia="zh-CN"/>
        </w:rPr>
        <w:t>费用承担</w:t>
      </w:r>
    </w:p>
    <w:p w14:paraId="31BE5B51" w14:textId="77777777" w:rsidR="00734353" w:rsidRDefault="00000000">
      <w:pPr>
        <w:pStyle w:val="FirstParagraph"/>
        <w:ind w:firstLine="480"/>
      </w:pPr>
      <w:r>
        <w:rPr>
          <w:rFonts w:hint="eastAsia"/>
        </w:rPr>
        <w:t>因争议导致诉讼的，败诉方应承担胜诉方因此产生的全部费用，包括但不限于诉讼费、律师费等。</w:t>
      </w:r>
    </w:p>
    <w:p w14:paraId="6EC201C6" w14:textId="77777777" w:rsidR="00734353" w:rsidRDefault="00000000">
      <w:pPr>
        <w:pStyle w:val="20"/>
        <w:rPr>
          <w:lang w:eastAsia="zh-CN"/>
        </w:rPr>
      </w:pPr>
      <w:bookmarkStart w:id="40" w:name="第八条-其他约定事项"/>
      <w:bookmarkEnd w:id="36"/>
      <w:bookmarkEnd w:id="39"/>
      <w:r>
        <w:rPr>
          <w:rFonts w:hint="eastAsia"/>
          <w:lang w:eastAsia="zh-CN"/>
        </w:rPr>
        <w:lastRenderedPageBreak/>
        <w:t>第八条</w:t>
      </w:r>
      <w:r>
        <w:rPr>
          <w:lang w:eastAsia="zh-CN"/>
        </w:rPr>
        <w:t xml:space="preserve"> </w:t>
      </w:r>
      <w:r>
        <w:rPr>
          <w:rFonts w:hint="eastAsia"/>
          <w:lang w:eastAsia="zh-CN"/>
        </w:rPr>
        <w:t>其他约定事项</w:t>
      </w:r>
    </w:p>
    <w:p w14:paraId="23CAF07C" w14:textId="77777777" w:rsidR="00734353" w:rsidRDefault="00000000">
      <w:pPr>
        <w:pStyle w:val="3"/>
        <w:rPr>
          <w:lang w:eastAsia="zh-CN"/>
        </w:rPr>
      </w:pPr>
      <w:bookmarkStart w:id="41" w:name="通知送达"/>
      <w:r>
        <w:rPr>
          <w:lang w:eastAsia="zh-CN"/>
        </w:rPr>
        <w:t xml:space="preserve">8.1 </w:t>
      </w:r>
      <w:r>
        <w:rPr>
          <w:rFonts w:hint="eastAsia"/>
          <w:lang w:eastAsia="zh-CN"/>
        </w:rPr>
        <w:t>通知送达</w:t>
      </w:r>
    </w:p>
    <w:p w14:paraId="3B7879B9" w14:textId="77777777" w:rsidR="00734353" w:rsidRDefault="00000000">
      <w:pPr>
        <w:pStyle w:val="FirstParagraph"/>
        <w:ind w:firstLine="480"/>
      </w:pPr>
      <w:r>
        <w:rPr>
          <w:rFonts w:hint="eastAsia"/>
        </w:rPr>
        <w:t>本协议项下的所有通知、文件、资料等，均应以书面形式（包括但不限于电子邮件、快递、挂号信等）送达对方，送达地址以本协议载明为准。如有变更，应提前书面通知对方。</w:t>
      </w:r>
    </w:p>
    <w:p w14:paraId="17E27C49" w14:textId="77777777" w:rsidR="00734353" w:rsidRDefault="00000000">
      <w:pPr>
        <w:pStyle w:val="3"/>
        <w:rPr>
          <w:lang w:eastAsia="zh-CN"/>
        </w:rPr>
      </w:pPr>
      <w:bookmarkStart w:id="42" w:name="保密义务"/>
      <w:bookmarkEnd w:id="41"/>
      <w:r>
        <w:rPr>
          <w:lang w:eastAsia="zh-CN"/>
        </w:rPr>
        <w:t xml:space="preserve">8.2 </w:t>
      </w:r>
      <w:r>
        <w:rPr>
          <w:rFonts w:hint="eastAsia"/>
          <w:lang w:eastAsia="zh-CN"/>
        </w:rPr>
        <w:t>保密义务</w:t>
      </w:r>
    </w:p>
    <w:p w14:paraId="66C6BA55" w14:textId="77777777" w:rsidR="00734353" w:rsidRDefault="00000000">
      <w:pPr>
        <w:pStyle w:val="FirstParagraph"/>
        <w:ind w:firstLine="480"/>
      </w:pPr>
      <w:r>
        <w:rPr>
          <w:rFonts w:hint="eastAsia"/>
        </w:rPr>
        <w:t>双方应对在履行本协议过程中知悉的对方商业秘密、技术信息等承担保密义务，未经对方书面同意，不得向第三方泄露。</w:t>
      </w:r>
    </w:p>
    <w:p w14:paraId="70E74975" w14:textId="77777777" w:rsidR="00734353" w:rsidRDefault="00000000">
      <w:pPr>
        <w:pStyle w:val="4"/>
        <w:rPr>
          <w:lang w:eastAsia="zh-CN"/>
        </w:rPr>
      </w:pPr>
      <w:bookmarkStart w:id="43" w:name="保密信息范围"/>
      <w:r>
        <w:rPr>
          <w:lang w:eastAsia="zh-CN"/>
        </w:rPr>
        <w:t xml:space="preserve">8.2.1 </w:t>
      </w:r>
      <w:r>
        <w:rPr>
          <w:rFonts w:hint="eastAsia"/>
          <w:lang w:eastAsia="zh-CN"/>
        </w:rPr>
        <w:t>保密信息范围</w:t>
      </w:r>
    </w:p>
    <w:p w14:paraId="73FA13FF" w14:textId="01DEA021" w:rsidR="00734353" w:rsidRDefault="00000000">
      <w:pPr>
        <w:pStyle w:val="FirstParagraph"/>
        <w:ind w:firstLine="480"/>
      </w:pPr>
      <w:r>
        <w:rPr>
          <w:rFonts w:hint="eastAsia"/>
        </w:rPr>
        <w:t>本协议所指的</w:t>
      </w:r>
      <w:r w:rsidR="00BC6F27">
        <w:rPr>
          <w:rFonts w:hint="eastAsia"/>
        </w:rPr>
        <w:t>“</w:t>
      </w:r>
      <w:r>
        <w:rPr>
          <w:rFonts w:hint="eastAsia"/>
        </w:rPr>
        <w:t>未公开信息”包括但不限于与该游戏相关的全部未向社会公众发布的内容、资料与信息，具体涵盖游戏的整体设计、故事情节、角色设定、美术画面、界面布局、音频素材（包括但不限于音乐、音效、配音）、开发中的或已最终完成的音乐作品、项目进度、内部测试情况、营销策略、预计上线时间以及甲方以书面或口头形式明确告知乙方应予保密的任何其他信息。</w:t>
      </w:r>
    </w:p>
    <w:p w14:paraId="5BDE1FA3" w14:textId="77777777" w:rsidR="00734353" w:rsidRDefault="00000000">
      <w:pPr>
        <w:pStyle w:val="4"/>
        <w:rPr>
          <w:lang w:eastAsia="zh-CN"/>
        </w:rPr>
      </w:pPr>
      <w:bookmarkStart w:id="44" w:name="乙方保密义务"/>
      <w:bookmarkEnd w:id="43"/>
      <w:r>
        <w:rPr>
          <w:lang w:eastAsia="zh-CN"/>
        </w:rPr>
        <w:t xml:space="preserve">8.2.2 </w:t>
      </w:r>
      <w:r>
        <w:rPr>
          <w:rFonts w:hint="eastAsia"/>
          <w:lang w:eastAsia="zh-CN"/>
        </w:rPr>
        <w:t>乙方保密义务</w:t>
      </w:r>
    </w:p>
    <w:p w14:paraId="73708FBF" w14:textId="7344CDDC" w:rsidR="00734353" w:rsidRDefault="00000000">
      <w:pPr>
        <w:pStyle w:val="FirstParagraph"/>
        <w:ind w:firstLine="480"/>
      </w:pPr>
      <w:r>
        <w:rPr>
          <w:rFonts w:hint="eastAsia"/>
        </w:rPr>
        <w:t>自本协议生效之日起至该游戏在全球范围内首个公开运营版本正式上线发布之日（以下简称</w:t>
      </w:r>
      <w:r w:rsidR="00BC6F27">
        <w:rPr>
          <w:rFonts w:hint="eastAsia"/>
        </w:rPr>
        <w:t>“</w:t>
      </w:r>
      <w:r>
        <w:rPr>
          <w:rFonts w:hint="eastAsia"/>
        </w:rPr>
        <w:t>游戏上线日”）前，乙方负有保密责任。未经甲方事先书面同意，乙方不以任何形式、通过任何渠道（包括但不限于个人社交媒体账号、自媒体平台、作品集展示网站、线下交流活动等）向任何第三方发布、展示、演示、泄露、传播或允许他人接触本条第</w:t>
      </w:r>
      <w:r>
        <w:t xml:space="preserve"> 1 </w:t>
      </w:r>
      <w:r>
        <w:rPr>
          <w:rFonts w:hint="eastAsia"/>
        </w:rPr>
        <w:t>款所述的任何未公开信息。</w:t>
      </w:r>
    </w:p>
    <w:p w14:paraId="404782EE" w14:textId="77777777" w:rsidR="00734353" w:rsidRDefault="00000000">
      <w:pPr>
        <w:pStyle w:val="4"/>
        <w:rPr>
          <w:lang w:eastAsia="zh-CN"/>
        </w:rPr>
      </w:pPr>
      <w:bookmarkStart w:id="45" w:name="保密期限"/>
      <w:bookmarkEnd w:id="44"/>
      <w:r>
        <w:rPr>
          <w:lang w:eastAsia="zh-CN"/>
        </w:rPr>
        <w:t xml:space="preserve">8.2.3 </w:t>
      </w:r>
      <w:r>
        <w:rPr>
          <w:rFonts w:hint="eastAsia"/>
          <w:lang w:eastAsia="zh-CN"/>
        </w:rPr>
        <w:t>保密期限</w:t>
      </w:r>
    </w:p>
    <w:p w14:paraId="1276B7B6" w14:textId="77777777" w:rsidR="00734353" w:rsidRDefault="00000000">
      <w:pPr>
        <w:pStyle w:val="FirstParagraph"/>
        <w:ind w:firstLine="480"/>
      </w:pPr>
      <w:r>
        <w:rPr>
          <w:rFonts w:hint="eastAsia"/>
        </w:rPr>
        <w:t>本保密义务不因本协议的解除、终止而失效，直至相关信息已由甲方主动进入公共领域。</w:t>
      </w:r>
    </w:p>
    <w:p w14:paraId="6F726D06" w14:textId="77777777" w:rsidR="00734353" w:rsidRDefault="00000000">
      <w:pPr>
        <w:pStyle w:val="3"/>
        <w:rPr>
          <w:lang w:eastAsia="zh-CN"/>
        </w:rPr>
      </w:pPr>
      <w:bookmarkStart w:id="46" w:name="合同完整性"/>
      <w:bookmarkEnd w:id="42"/>
      <w:bookmarkEnd w:id="45"/>
      <w:r>
        <w:rPr>
          <w:lang w:eastAsia="zh-CN"/>
        </w:rPr>
        <w:lastRenderedPageBreak/>
        <w:t xml:space="preserve">8.3 </w:t>
      </w:r>
      <w:r>
        <w:rPr>
          <w:rFonts w:hint="eastAsia"/>
          <w:lang w:eastAsia="zh-CN"/>
        </w:rPr>
        <w:t>合同完整性</w:t>
      </w:r>
    </w:p>
    <w:p w14:paraId="13CD69F5" w14:textId="77777777" w:rsidR="00734353" w:rsidRDefault="00000000">
      <w:pPr>
        <w:pStyle w:val="FirstParagraph"/>
        <w:ind w:firstLine="480"/>
      </w:pPr>
      <w:r>
        <w:rPr>
          <w:rFonts w:hint="eastAsia"/>
        </w:rPr>
        <w:t>本协议构成双方关于本协议事项的完整约定，替代之前所有口头或书面协议、谅解或承诺。</w:t>
      </w:r>
    </w:p>
    <w:p w14:paraId="4A668956" w14:textId="77777777" w:rsidR="00734353" w:rsidRDefault="00000000">
      <w:pPr>
        <w:pStyle w:val="3"/>
        <w:rPr>
          <w:lang w:eastAsia="zh-CN"/>
        </w:rPr>
      </w:pPr>
      <w:bookmarkStart w:id="47" w:name="可分割性"/>
      <w:bookmarkEnd w:id="46"/>
      <w:r>
        <w:rPr>
          <w:lang w:eastAsia="zh-CN"/>
        </w:rPr>
        <w:t xml:space="preserve">8.4 </w:t>
      </w:r>
      <w:r>
        <w:rPr>
          <w:rFonts w:hint="eastAsia"/>
          <w:lang w:eastAsia="zh-CN"/>
        </w:rPr>
        <w:t>可分割性</w:t>
      </w:r>
    </w:p>
    <w:p w14:paraId="5AAF7DF5" w14:textId="77777777" w:rsidR="00734353" w:rsidRDefault="00000000">
      <w:pPr>
        <w:pStyle w:val="FirstParagraph"/>
        <w:ind w:firstLine="480"/>
      </w:pPr>
      <w:r>
        <w:rPr>
          <w:rFonts w:hint="eastAsia"/>
        </w:rPr>
        <w:t>本协议任何条款被认定为无效或不可执行，不影响其他条款的效力。</w:t>
      </w:r>
    </w:p>
    <w:p w14:paraId="1980186B" w14:textId="77777777" w:rsidR="00734353" w:rsidRDefault="00000000">
      <w:pPr>
        <w:pStyle w:val="20"/>
        <w:rPr>
          <w:lang w:eastAsia="zh-CN"/>
        </w:rPr>
      </w:pPr>
      <w:bookmarkStart w:id="48" w:name="第九条-附则"/>
      <w:bookmarkEnd w:id="40"/>
      <w:bookmarkEnd w:id="47"/>
      <w:r>
        <w:rPr>
          <w:rFonts w:hint="eastAsia"/>
          <w:lang w:eastAsia="zh-CN"/>
        </w:rPr>
        <w:t>第九条</w:t>
      </w:r>
      <w:r>
        <w:rPr>
          <w:lang w:eastAsia="zh-CN"/>
        </w:rPr>
        <w:t xml:space="preserve"> </w:t>
      </w:r>
      <w:r>
        <w:rPr>
          <w:rFonts w:hint="eastAsia"/>
          <w:lang w:eastAsia="zh-CN"/>
        </w:rPr>
        <w:t>附则</w:t>
      </w:r>
    </w:p>
    <w:p w14:paraId="62357060" w14:textId="77777777" w:rsidR="00734353" w:rsidRDefault="00000000">
      <w:pPr>
        <w:pStyle w:val="3"/>
        <w:rPr>
          <w:lang w:eastAsia="zh-CN"/>
        </w:rPr>
      </w:pPr>
      <w:bookmarkStart w:id="49" w:name="协议生效"/>
      <w:r>
        <w:rPr>
          <w:lang w:eastAsia="zh-CN"/>
        </w:rPr>
        <w:t xml:space="preserve">9.1 </w:t>
      </w:r>
      <w:r>
        <w:rPr>
          <w:rFonts w:hint="eastAsia"/>
          <w:lang w:eastAsia="zh-CN"/>
        </w:rPr>
        <w:t>协议生效</w:t>
      </w:r>
    </w:p>
    <w:p w14:paraId="3724F2DC" w14:textId="77777777" w:rsidR="00734353" w:rsidRDefault="00000000">
      <w:pPr>
        <w:pStyle w:val="FirstParagraph"/>
        <w:ind w:firstLine="480"/>
      </w:pPr>
      <w:r>
        <w:rPr>
          <w:rFonts w:hint="eastAsia"/>
        </w:rPr>
        <w:t>本协议自双方签字盖章之日起生效。</w:t>
      </w:r>
    </w:p>
    <w:p w14:paraId="1F85AF8D" w14:textId="77777777" w:rsidR="00734353" w:rsidRDefault="00000000">
      <w:pPr>
        <w:pStyle w:val="3"/>
        <w:rPr>
          <w:lang w:eastAsia="zh-CN"/>
        </w:rPr>
      </w:pPr>
      <w:bookmarkStart w:id="50" w:name="协议份数"/>
      <w:bookmarkEnd w:id="49"/>
      <w:r>
        <w:rPr>
          <w:lang w:eastAsia="zh-CN"/>
        </w:rPr>
        <w:t xml:space="preserve">9.2 </w:t>
      </w:r>
      <w:r>
        <w:rPr>
          <w:rFonts w:hint="eastAsia"/>
          <w:lang w:eastAsia="zh-CN"/>
        </w:rPr>
        <w:t>协议份数</w:t>
      </w:r>
    </w:p>
    <w:p w14:paraId="66AC6E97" w14:textId="77777777" w:rsidR="00734353" w:rsidRDefault="00000000">
      <w:pPr>
        <w:pStyle w:val="FirstParagraph"/>
        <w:ind w:firstLine="480"/>
      </w:pPr>
      <w:r>
        <w:rPr>
          <w:rFonts w:hint="eastAsia"/>
        </w:rPr>
        <w:t>本协议一式两份，甲乙双方各执一份，具有同等法律效力。</w:t>
      </w:r>
    </w:p>
    <w:p w14:paraId="001B83CE" w14:textId="77777777" w:rsidR="00734353" w:rsidRDefault="00000000">
      <w:pPr>
        <w:pStyle w:val="3"/>
        <w:rPr>
          <w:lang w:eastAsia="zh-CN"/>
        </w:rPr>
      </w:pPr>
      <w:bookmarkStart w:id="51" w:name="附件效力"/>
      <w:bookmarkEnd w:id="50"/>
      <w:r>
        <w:rPr>
          <w:lang w:eastAsia="zh-CN"/>
        </w:rPr>
        <w:t xml:space="preserve">9.3 </w:t>
      </w:r>
      <w:r>
        <w:rPr>
          <w:rFonts w:hint="eastAsia"/>
          <w:lang w:eastAsia="zh-CN"/>
        </w:rPr>
        <w:t>附件效力</w:t>
      </w:r>
    </w:p>
    <w:p w14:paraId="3A9C2D5C" w14:textId="77777777" w:rsidR="00734353" w:rsidRDefault="00000000">
      <w:pPr>
        <w:pStyle w:val="FirstParagraph"/>
        <w:ind w:firstLine="480"/>
      </w:pPr>
      <w:r>
        <w:rPr>
          <w:rFonts w:hint="eastAsia"/>
        </w:rPr>
        <w:t>本协议附件及经双方确认的《制作订单》均为协议不可分割的组成部分，与协议正文具有同等法律效力。</w:t>
      </w:r>
    </w:p>
    <w:p w14:paraId="1484ECC1" w14:textId="77777777" w:rsidR="00734353" w:rsidRDefault="00000000">
      <w:pPr>
        <w:pStyle w:val="3"/>
        <w:rPr>
          <w:lang w:eastAsia="zh-CN"/>
        </w:rPr>
      </w:pPr>
      <w:bookmarkStart w:id="52" w:name="未尽事宜"/>
      <w:bookmarkEnd w:id="51"/>
      <w:r>
        <w:rPr>
          <w:lang w:eastAsia="zh-CN"/>
        </w:rPr>
        <w:t xml:space="preserve">9.4 </w:t>
      </w:r>
      <w:r>
        <w:rPr>
          <w:rFonts w:hint="eastAsia"/>
          <w:lang w:eastAsia="zh-CN"/>
        </w:rPr>
        <w:t>未尽事宜</w:t>
      </w:r>
    </w:p>
    <w:p w14:paraId="4A7B712B" w14:textId="77777777" w:rsidR="00734353" w:rsidRDefault="00000000">
      <w:pPr>
        <w:pStyle w:val="FirstParagraph"/>
        <w:ind w:firstLine="480"/>
      </w:pPr>
      <w:r>
        <w:rPr>
          <w:rFonts w:hint="eastAsia"/>
        </w:rPr>
        <w:t>本协议未尽事宜，双方可另行协商，并签署补充协议予以明确。</w:t>
      </w:r>
    </w:p>
    <w:p w14:paraId="3B2E11F2" w14:textId="27E8EC48" w:rsidR="00734353" w:rsidRDefault="00204789">
      <w:pPr>
        <w:pStyle w:val="a0"/>
        <w:ind w:firstLine="480"/>
      </w:pPr>
      <w:r>
        <w:rPr>
          <w:rFonts w:hint="eastAsia"/>
        </w:rPr>
        <w:t>（以下无正文）</w:t>
      </w:r>
    </w:p>
    <w:bookmarkEnd w:id="0"/>
    <w:bookmarkEnd w:id="48"/>
    <w:bookmarkEnd w:id="52"/>
    <w:p w14:paraId="611CF0A7" w14:textId="2E492184" w:rsidR="00204789" w:rsidRPr="00E648F5" w:rsidRDefault="00E648F5" w:rsidP="00E648F5">
      <w:pPr>
        <w:spacing w:after="200" w:line="240" w:lineRule="auto"/>
        <w:rPr>
          <w:rFonts w:ascii="仿宋" w:eastAsia="仿宋" w:hAnsi="仿宋" w:cs="仿宋" w:hint="eastAsia"/>
          <w:sz w:val="22"/>
          <w:szCs w:val="22"/>
          <w:lang w:val="zh-TW" w:eastAsia="zh-TW"/>
        </w:rPr>
      </w:pPr>
      <w:r>
        <w:rPr>
          <w:rFonts w:ascii="仿宋" w:eastAsia="仿宋" w:hAnsi="仿宋" w:cs="仿宋" w:hint="eastAsia"/>
          <w:lang w:eastAsia="zh-CN"/>
        </w:rPr>
        <w:br w:type="page"/>
      </w:r>
    </w:p>
    <w:p w14:paraId="51790D50" w14:textId="0F175A4B" w:rsidR="00CC379E" w:rsidRDefault="00CC379E" w:rsidP="00CC379E">
      <w:pPr>
        <w:pStyle w:val="20"/>
        <w:rPr>
          <w:lang w:eastAsia="zh-CN"/>
        </w:rPr>
      </w:pPr>
      <w:r>
        <w:rPr>
          <w:rFonts w:hint="eastAsia"/>
          <w:lang w:eastAsia="zh-CN"/>
        </w:rPr>
        <w:lastRenderedPageBreak/>
        <w:t>签署页</w:t>
      </w:r>
    </w:p>
    <w:p w14:paraId="44704EC3" w14:textId="2FEA7AE2" w:rsidR="00204789" w:rsidRDefault="00204789" w:rsidP="00204789">
      <w:pPr>
        <w:pStyle w:val="FirstParagraph"/>
        <w:ind w:firstLine="480"/>
      </w:pPr>
      <w:r>
        <w:rPr>
          <w:rFonts w:hint="eastAsia"/>
        </w:rPr>
        <w:t>甲方（盖章）：广州锡鸟科技有限公司</w:t>
      </w:r>
    </w:p>
    <w:p w14:paraId="238A7771" w14:textId="77777777" w:rsidR="00204789" w:rsidRDefault="00204789" w:rsidP="00204789">
      <w:pPr>
        <w:pStyle w:val="a0"/>
        <w:ind w:firstLine="480"/>
      </w:pPr>
      <w:r>
        <w:rPr>
          <w:rFonts w:hint="eastAsia"/>
        </w:rPr>
        <w:t>法定代表人</w:t>
      </w:r>
      <w:r>
        <w:rPr>
          <w:rFonts w:hint="eastAsia"/>
        </w:rPr>
        <w:t>/</w:t>
      </w:r>
      <w:r>
        <w:rPr>
          <w:rFonts w:hint="eastAsia"/>
        </w:rPr>
        <w:t>授权代表（签字）：</w:t>
      </w:r>
      <w:r>
        <w:rPr>
          <w:rFonts w:hint="eastAsia"/>
        </w:rPr>
        <w:t>___________</w:t>
      </w:r>
    </w:p>
    <w:p w14:paraId="1214F369" w14:textId="77777777" w:rsidR="00204789" w:rsidRDefault="00204789" w:rsidP="00204789">
      <w:pPr>
        <w:pStyle w:val="a0"/>
        <w:ind w:firstLine="480"/>
      </w:pPr>
      <w:r>
        <w:rPr>
          <w:rFonts w:hint="eastAsia"/>
        </w:rPr>
        <w:t>日期：</w:t>
      </w:r>
      <w:r>
        <w:rPr>
          <w:rFonts w:hint="eastAsia"/>
        </w:rPr>
        <w:t>___________</w:t>
      </w:r>
    </w:p>
    <w:p w14:paraId="48CAAFF4" w14:textId="658E0545" w:rsidR="00204789" w:rsidRDefault="00204789" w:rsidP="00204789">
      <w:pPr>
        <w:rPr>
          <w:lang w:eastAsia="zh-CN"/>
        </w:rPr>
      </w:pPr>
    </w:p>
    <w:p w14:paraId="22CCEEF2" w14:textId="57DC5BC1" w:rsidR="00204789" w:rsidRDefault="00204789" w:rsidP="00204789">
      <w:pPr>
        <w:pStyle w:val="FirstParagraph"/>
        <w:ind w:firstLine="480"/>
      </w:pPr>
      <w:r>
        <w:rPr>
          <w:rFonts w:hint="eastAsia"/>
        </w:rPr>
        <w:t>乙方（盖章）：</w:t>
      </w:r>
      <w:r>
        <w:t xml:space="preserve"> </w:t>
      </w:r>
      <w:r w:rsidR="000A6D3B" w:rsidRPr="00EC6576">
        <w:t>北京肆声音乐工作室（个体工商户）</w:t>
      </w:r>
    </w:p>
    <w:p w14:paraId="2AF78272" w14:textId="77777777" w:rsidR="00204789" w:rsidRDefault="00204789" w:rsidP="00204789">
      <w:pPr>
        <w:pStyle w:val="a0"/>
        <w:ind w:firstLine="480"/>
      </w:pPr>
      <w:r>
        <w:rPr>
          <w:rFonts w:hint="eastAsia"/>
        </w:rPr>
        <w:t>负责人</w:t>
      </w:r>
      <w:r>
        <w:rPr>
          <w:rFonts w:hint="eastAsia"/>
        </w:rPr>
        <w:t>/</w:t>
      </w:r>
      <w:r>
        <w:rPr>
          <w:rFonts w:hint="eastAsia"/>
        </w:rPr>
        <w:t>授权代表（签字）：</w:t>
      </w:r>
      <w:r>
        <w:rPr>
          <w:rFonts w:hint="eastAsia"/>
        </w:rPr>
        <w:t>___________</w:t>
      </w:r>
    </w:p>
    <w:p w14:paraId="745422A8" w14:textId="77777777" w:rsidR="00204789" w:rsidRDefault="00204789" w:rsidP="00204789">
      <w:pPr>
        <w:pStyle w:val="a0"/>
        <w:ind w:firstLine="480"/>
      </w:pPr>
      <w:r>
        <w:rPr>
          <w:rFonts w:hint="eastAsia"/>
        </w:rPr>
        <w:t>日期：</w:t>
      </w:r>
      <w:r>
        <w:rPr>
          <w:rFonts w:hint="eastAsia"/>
        </w:rPr>
        <w:t>___________</w:t>
      </w:r>
    </w:p>
    <w:p w14:paraId="4FB35290" w14:textId="77777777" w:rsidR="00204789" w:rsidRDefault="00204789" w:rsidP="00204789">
      <w:pPr>
        <w:pStyle w:val="PPG"/>
        <w:snapToGrid w:val="0"/>
        <w:spacing w:after="0" w:line="360" w:lineRule="auto"/>
        <w:ind w:firstLine="0"/>
        <w:rPr>
          <w:rFonts w:ascii="仿宋" w:eastAsia="仿宋" w:hAnsi="仿宋" w:cs="仿宋" w:hint="eastAsia"/>
          <w:vanish/>
          <w:color w:val="auto"/>
          <w:lang w:val="en-US"/>
        </w:rPr>
      </w:pPr>
    </w:p>
    <w:p w14:paraId="2D734989" w14:textId="77777777" w:rsidR="00204789" w:rsidRDefault="00204789" w:rsidP="00204789">
      <w:pPr>
        <w:rPr>
          <w:lang w:eastAsia="zh-TW"/>
        </w:rPr>
      </w:pPr>
    </w:p>
    <w:p w14:paraId="61C652BE" w14:textId="3F1C9A29" w:rsidR="00734353" w:rsidRPr="00204789" w:rsidRDefault="00734353" w:rsidP="00204789">
      <w:pPr>
        <w:pStyle w:val="a0"/>
        <w:ind w:firstLine="480"/>
        <w:rPr>
          <w:lang w:eastAsia="zh-TW"/>
        </w:rPr>
      </w:pPr>
    </w:p>
    <w:sectPr w:rsidR="00734353" w:rsidRPr="00204789" w:rsidSect="00C47116">
      <w:footerReference w:type="default" r:id="rId9"/>
      <w:pgSz w:w="11906" w:h="16838" w:code="9"/>
      <w:pgMar w:top="1440" w:right="1800" w:bottom="1440"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F8839" w14:textId="77777777" w:rsidR="00C1698D" w:rsidRDefault="00C1698D">
      <w:pPr>
        <w:spacing w:line="240" w:lineRule="auto"/>
      </w:pPr>
      <w:r>
        <w:separator/>
      </w:r>
    </w:p>
  </w:endnote>
  <w:endnote w:type="continuationSeparator" w:id="0">
    <w:p w14:paraId="19AE5768" w14:textId="77777777" w:rsidR="00C1698D" w:rsidRDefault="00C169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Fira Code">
    <w:charset w:val="00"/>
    <w:family w:val="modern"/>
    <w:pitch w:val="fixed"/>
    <w:sig w:usb0="E00002EF" w:usb1="1200F8FB" w:usb2="00000008" w:usb3="00000000" w:csb0="0000009F" w:csb1="00000000"/>
  </w:font>
  <w:font w:name="Times New Roman (正文 CS 字体)">
    <w:altName w:val="宋体"/>
    <w:panose1 w:val="00000000000000000000"/>
    <w:charset w:val="86"/>
    <w:family w:val="roman"/>
    <w:notTrueType/>
    <w:pitch w:val="default"/>
  </w:font>
  <w:font w:name="Arial Unicode MS">
    <w:altName w:val="宋体"/>
    <w:panose1 w:val="020B0604020202020204"/>
    <w:charset w:val="86"/>
    <w:family w:val="roman"/>
    <w:pitch w:val="default"/>
    <w:sig w:usb0="00000000" w:usb1="00000000" w:usb2="00000000" w:usb3="00000000" w:csb0="003E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818139"/>
      <w:docPartObj>
        <w:docPartGallery w:val="Page Numbers (Bottom of Page)"/>
        <w:docPartUnique/>
      </w:docPartObj>
    </w:sdtPr>
    <w:sdtContent>
      <w:p w14:paraId="6755D37E" w14:textId="77777777" w:rsidR="00E1645B" w:rsidRDefault="009013F6">
        <w:pPr>
          <w:pStyle w:val="af1"/>
          <w:jc w:val="center"/>
        </w:pPr>
        <w:r>
          <w:fldChar w:fldCharType="begin"/>
        </w:r>
        <w:r>
          <w:instrText>PAGE   \* MERGEFORMAT</w:instrText>
        </w:r>
        <w:r>
          <w:fldChar w:fldCharType="separate"/>
        </w:r>
        <w:r>
          <w:rPr>
            <w:lang w:val="zh-CN" w:eastAsia="zh-CN"/>
          </w:rPr>
          <w:t>2</w:t>
        </w:r>
        <w:r>
          <w:fldChar w:fldCharType="end"/>
        </w:r>
      </w:p>
    </w:sdtContent>
  </w:sdt>
  <w:p w14:paraId="629F7A37" w14:textId="77777777" w:rsidR="00E1645B" w:rsidRDefault="00E1645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EDCC0" w14:textId="77777777" w:rsidR="00C1698D" w:rsidRDefault="00C1698D">
      <w:pPr>
        <w:spacing w:line="240" w:lineRule="auto"/>
      </w:pPr>
      <w:r>
        <w:separator/>
      </w:r>
    </w:p>
  </w:footnote>
  <w:footnote w:type="continuationSeparator" w:id="0">
    <w:p w14:paraId="19CEF38B" w14:textId="77777777" w:rsidR="00C1698D" w:rsidRDefault="00C1698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7DE976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845A1078"/>
    <w:lvl w:ilvl="0">
      <w:numFmt w:val="bullet"/>
      <w:suff w:val="space"/>
      <w:lvlText w:val="•"/>
      <w:lvlJc w:val="left"/>
      <w:pPr>
        <w:ind w:left="0" w:firstLine="567"/>
      </w:pPr>
      <w:rPr>
        <w:rFonts w:ascii="微软雅黑" w:eastAsia="微软雅黑" w:hAnsi="微软雅黑" w:hint="eastAsia"/>
        <w:sz w:val="28"/>
      </w:rPr>
    </w:lvl>
    <w:lvl w:ilvl="1">
      <w:numFmt w:val="bullet"/>
      <w:suff w:val="space"/>
      <w:lvlText w:val=""/>
      <w:lvlJc w:val="left"/>
      <w:pPr>
        <w:ind w:left="567" w:firstLine="567"/>
      </w:pPr>
      <w:rPr>
        <w:rFonts w:ascii="Wingdings" w:hAnsi="Wingdings" w:hint="default"/>
        <w:sz w:val="28"/>
      </w:rPr>
    </w:lvl>
    <w:lvl w:ilvl="2">
      <w:numFmt w:val="bullet"/>
      <w:suff w:val="space"/>
      <w:lvlText w:val=""/>
      <w:lvlJc w:val="left"/>
      <w:pPr>
        <w:ind w:left="1134" w:firstLine="567"/>
      </w:pPr>
      <w:rPr>
        <w:rFonts w:ascii="Wingdings" w:hAnsi="Wingdings" w:hint="default"/>
        <w:sz w:val="28"/>
      </w:rPr>
    </w:lvl>
    <w:lvl w:ilvl="3">
      <w:numFmt w:val="bullet"/>
      <w:suff w:val="space"/>
      <w:lvlText w:val="•"/>
      <w:lvlJc w:val="left"/>
      <w:pPr>
        <w:ind w:left="1701" w:firstLine="567"/>
      </w:pPr>
      <w:rPr>
        <w:rFonts w:ascii="微软雅黑" w:eastAsia="微软雅黑" w:hAnsi="微软雅黑" w:hint="eastAsia"/>
        <w:sz w:val="28"/>
      </w:rPr>
    </w:lvl>
    <w:lvl w:ilvl="4">
      <w:numFmt w:val="bullet"/>
      <w:suff w:val="space"/>
      <w:lvlText w:val="•"/>
      <w:lvlJc w:val="left"/>
      <w:pPr>
        <w:ind w:left="2268" w:firstLine="567"/>
      </w:pPr>
      <w:rPr>
        <w:rFonts w:ascii="微软雅黑" w:eastAsia="微软雅黑" w:hAnsi="微软雅黑" w:hint="eastAsia"/>
        <w:sz w:val="28"/>
      </w:rPr>
    </w:lvl>
    <w:lvl w:ilvl="5">
      <w:numFmt w:val="bullet"/>
      <w:suff w:val="space"/>
      <w:lvlText w:val="•"/>
      <w:lvlJc w:val="left"/>
      <w:pPr>
        <w:ind w:left="2835" w:firstLine="567"/>
      </w:pPr>
      <w:rPr>
        <w:rFonts w:hint="eastAsia"/>
        <w:sz w:val="28"/>
      </w:rPr>
    </w:lvl>
    <w:lvl w:ilvl="6">
      <w:numFmt w:val="bullet"/>
      <w:suff w:val="space"/>
      <w:lvlText w:val="•"/>
      <w:lvlJc w:val="left"/>
      <w:pPr>
        <w:ind w:left="3402" w:firstLine="567"/>
      </w:pPr>
      <w:rPr>
        <w:rFonts w:hint="eastAsia"/>
        <w:sz w:val="28"/>
      </w:rPr>
    </w:lvl>
    <w:lvl w:ilvl="7">
      <w:numFmt w:val="bullet"/>
      <w:suff w:val="space"/>
      <w:lvlText w:val="•"/>
      <w:lvlJc w:val="left"/>
      <w:pPr>
        <w:ind w:left="3969" w:firstLine="567"/>
      </w:pPr>
      <w:rPr>
        <w:rFonts w:hint="eastAsia"/>
        <w:sz w:val="28"/>
      </w:rPr>
    </w:lvl>
    <w:lvl w:ilvl="8">
      <w:numFmt w:val="bullet"/>
      <w:suff w:val="space"/>
      <w:lvlText w:val="•"/>
      <w:lvlJc w:val="left"/>
      <w:pPr>
        <w:ind w:left="4536" w:firstLine="567"/>
      </w:pPr>
      <w:rPr>
        <w:rFonts w:hint="eastAsia"/>
        <w:sz w:val="28"/>
      </w:rPr>
    </w:lvl>
  </w:abstractNum>
  <w:abstractNum w:abstractNumId="2" w15:restartNumberingAfterBreak="0">
    <w:nsid w:val="00A99201"/>
    <w:multiLevelType w:val="multilevel"/>
    <w:tmpl w:val="A6FCA292"/>
    <w:lvl w:ilvl="0">
      <w:start w:val="1"/>
      <w:numFmt w:val="decimal"/>
      <w:suff w:val="space"/>
      <w:lvlText w:val="%1."/>
      <w:lvlJc w:val="right"/>
      <w:pPr>
        <w:ind w:left="0" w:firstLine="765"/>
      </w:pPr>
      <w:rPr>
        <w:rFonts w:hint="eastAsia"/>
      </w:rPr>
    </w:lvl>
    <w:lvl w:ilvl="1">
      <w:start w:val="1"/>
      <w:numFmt w:val="decimal"/>
      <w:suff w:val="space"/>
      <w:lvlText w:val="%2)"/>
      <w:lvlJc w:val="right"/>
      <w:pPr>
        <w:ind w:left="567" w:firstLine="765"/>
      </w:pPr>
      <w:rPr>
        <w:rFonts w:hint="eastAsia"/>
      </w:rPr>
    </w:lvl>
    <w:lvl w:ilvl="2">
      <w:start w:val="1"/>
      <w:numFmt w:val="upperLetter"/>
      <w:suff w:val="space"/>
      <w:lvlText w:val="%3."/>
      <w:lvlJc w:val="right"/>
      <w:pPr>
        <w:ind w:left="1134" w:firstLine="765"/>
      </w:pPr>
      <w:rPr>
        <w:rFonts w:hint="eastAsia"/>
      </w:rPr>
    </w:lvl>
    <w:lvl w:ilvl="3">
      <w:start w:val="1"/>
      <w:numFmt w:val="lowerLetter"/>
      <w:suff w:val="space"/>
      <w:lvlText w:val="%4."/>
      <w:lvlJc w:val="right"/>
      <w:pPr>
        <w:ind w:left="1701" w:firstLine="765"/>
      </w:pPr>
      <w:rPr>
        <w:rFonts w:hint="eastAsia"/>
      </w:rPr>
    </w:lvl>
    <w:lvl w:ilvl="4">
      <w:start w:val="1"/>
      <w:numFmt w:val="decimal"/>
      <w:suff w:val="space"/>
      <w:lvlText w:val="%5."/>
      <w:lvlJc w:val="right"/>
      <w:pPr>
        <w:ind w:left="2268" w:firstLine="765"/>
      </w:pPr>
      <w:rPr>
        <w:rFonts w:hint="eastAsia"/>
      </w:rPr>
    </w:lvl>
    <w:lvl w:ilvl="5">
      <w:start w:val="1"/>
      <w:numFmt w:val="decimal"/>
      <w:suff w:val="space"/>
      <w:lvlText w:val="%6)"/>
      <w:lvlJc w:val="right"/>
      <w:pPr>
        <w:ind w:left="2835" w:firstLine="765"/>
      </w:pPr>
      <w:rPr>
        <w:rFonts w:hint="eastAsia"/>
      </w:rPr>
    </w:lvl>
    <w:lvl w:ilvl="6">
      <w:start w:val="1"/>
      <w:numFmt w:val="upperLetter"/>
      <w:suff w:val="space"/>
      <w:lvlText w:val="%7."/>
      <w:lvlJc w:val="right"/>
      <w:pPr>
        <w:ind w:left="3402" w:firstLine="765"/>
      </w:pPr>
      <w:rPr>
        <w:rFonts w:hint="eastAsia"/>
      </w:rPr>
    </w:lvl>
    <w:lvl w:ilvl="7">
      <w:start w:val="1"/>
      <w:numFmt w:val="lowerLetter"/>
      <w:suff w:val="space"/>
      <w:lvlText w:val="%8."/>
      <w:lvlJc w:val="right"/>
      <w:pPr>
        <w:ind w:left="3969" w:firstLine="765"/>
      </w:pPr>
      <w:rPr>
        <w:rFonts w:hint="eastAsia"/>
      </w:rPr>
    </w:lvl>
    <w:lvl w:ilvl="8">
      <w:start w:val="1"/>
      <w:numFmt w:val="lowerRoman"/>
      <w:suff w:val="space"/>
      <w:lvlText w:val="%9."/>
      <w:lvlJc w:val="right"/>
      <w:pPr>
        <w:ind w:left="4536" w:firstLine="765"/>
      </w:pPr>
      <w:rPr>
        <w:rFonts w:hint="eastAsia"/>
      </w:rPr>
    </w:lvl>
  </w:abstractNum>
  <w:abstractNum w:abstractNumId="3" w15:restartNumberingAfterBreak="0">
    <w:nsid w:val="00A99411"/>
    <w:multiLevelType w:val="multilevel"/>
    <w:tmpl w:val="D63C6B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89471C0"/>
    <w:multiLevelType w:val="hybridMultilevel"/>
    <w:tmpl w:val="1FD8214E"/>
    <w:lvl w:ilvl="0" w:tplc="04090001">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5" w15:restartNumberingAfterBreak="0">
    <w:nsid w:val="2BC278D3"/>
    <w:multiLevelType w:val="multilevel"/>
    <w:tmpl w:val="5262CB2E"/>
    <w:styleLink w:val="1"/>
    <w:lvl w:ilvl="0">
      <w:numFmt w:val="bullet"/>
      <w:lvlText w:val="•"/>
      <w:lvlJc w:val="left"/>
      <w:pPr>
        <w:ind w:left="720" w:hanging="480"/>
      </w:pPr>
      <w:rPr>
        <w:rFonts w:ascii="微软雅黑" w:eastAsia="微软雅黑" w:hAnsi="微软雅黑" w:hint="eastAsia"/>
        <w:sz w:val="28"/>
      </w:rPr>
    </w:lvl>
    <w:lvl w:ilvl="1">
      <w:numFmt w:val="bullet"/>
      <w:lvlText w:val=""/>
      <w:lvlJc w:val="left"/>
      <w:pPr>
        <w:ind w:left="1440" w:hanging="480"/>
      </w:pPr>
      <w:rPr>
        <w:rFonts w:ascii="Wingdings" w:eastAsia="微软雅黑" w:hAnsi="Wingdings" w:hint="default"/>
        <w:sz w:val="28"/>
      </w:rPr>
    </w:lvl>
    <w:lvl w:ilvl="2">
      <w:numFmt w:val="bullet"/>
      <w:lvlText w:val=""/>
      <w:lvlJc w:val="left"/>
      <w:pPr>
        <w:ind w:left="2160" w:hanging="480"/>
      </w:pPr>
      <w:rPr>
        <w:rFonts w:ascii="Wingdings" w:eastAsia="微软雅黑" w:hAnsi="Wingdings" w:hint="default"/>
        <w:sz w:val="28"/>
      </w:rPr>
    </w:lvl>
    <w:lvl w:ilvl="3">
      <w:numFmt w:val="bullet"/>
      <w:lvlText w:val="•"/>
      <w:lvlJc w:val="left"/>
      <w:pPr>
        <w:ind w:left="2880" w:hanging="480"/>
      </w:pPr>
      <w:rPr>
        <w:rFonts w:ascii="微软雅黑" w:eastAsia="微软雅黑" w:hAnsi="微软雅黑" w:hint="eastAsia"/>
        <w:sz w:val="28"/>
      </w:rPr>
    </w:lvl>
    <w:lvl w:ilvl="4">
      <w:numFmt w:val="bullet"/>
      <w:lvlText w:val="•"/>
      <w:lvlJc w:val="left"/>
      <w:pPr>
        <w:ind w:left="3600" w:hanging="480"/>
      </w:pPr>
      <w:rPr>
        <w:rFonts w:ascii="微软雅黑" w:eastAsia="微软雅黑" w:hAnsi="微软雅黑" w:hint="eastAsia"/>
        <w:sz w:val="28"/>
      </w:rPr>
    </w:lvl>
    <w:lvl w:ilvl="5">
      <w:numFmt w:val="bullet"/>
      <w:lvlText w:val="•"/>
      <w:lvlJc w:val="left"/>
      <w:pPr>
        <w:ind w:left="4320" w:hanging="480"/>
      </w:pPr>
      <w:rPr>
        <w:rFonts w:eastAsia="微软雅黑" w:hint="eastAsia"/>
        <w:sz w:val="28"/>
      </w:rPr>
    </w:lvl>
    <w:lvl w:ilvl="6">
      <w:numFmt w:val="bullet"/>
      <w:lvlText w:val="•"/>
      <w:lvlJc w:val="left"/>
      <w:pPr>
        <w:ind w:left="5040" w:hanging="480"/>
      </w:pPr>
      <w:rPr>
        <w:rFonts w:eastAsia="微软雅黑"/>
        <w:sz w:val="28"/>
      </w:rPr>
    </w:lvl>
    <w:lvl w:ilvl="7">
      <w:numFmt w:val="bullet"/>
      <w:lvlText w:val="•"/>
      <w:lvlJc w:val="left"/>
      <w:pPr>
        <w:ind w:left="5760" w:hanging="480"/>
      </w:pPr>
      <w:rPr>
        <w:rFonts w:eastAsia="微软雅黑" w:hint="eastAsia"/>
        <w:sz w:val="28"/>
      </w:rPr>
    </w:lvl>
    <w:lvl w:ilvl="8">
      <w:numFmt w:val="bullet"/>
      <w:lvlText w:val="•"/>
      <w:lvlJc w:val="left"/>
      <w:pPr>
        <w:ind w:left="6480" w:hanging="480"/>
      </w:pPr>
      <w:rPr>
        <w:rFonts w:eastAsia="微软雅黑" w:hint="eastAsia"/>
        <w:sz w:val="28"/>
      </w:rPr>
    </w:lvl>
  </w:abstractNum>
  <w:abstractNum w:abstractNumId="6" w15:restartNumberingAfterBreak="0">
    <w:nsid w:val="553929AC"/>
    <w:multiLevelType w:val="multilevel"/>
    <w:tmpl w:val="22C0AC60"/>
    <w:styleLink w:val="2"/>
    <w:lvl w:ilvl="0">
      <w:start w:val="1"/>
      <w:numFmt w:val="decimal"/>
      <w:lvlText w:val="%1."/>
      <w:lvlJc w:val="left"/>
      <w:pPr>
        <w:ind w:left="1440" w:hanging="480"/>
      </w:pPr>
      <w:rPr>
        <w:rFonts w:hint="eastAsia"/>
      </w:rPr>
    </w:lvl>
    <w:lvl w:ilvl="1">
      <w:start w:val="1"/>
      <w:numFmt w:val="decimal"/>
      <w:lvlText w:val="%2)"/>
      <w:lvlJc w:val="left"/>
      <w:pPr>
        <w:ind w:left="2160" w:hanging="480"/>
      </w:pPr>
      <w:rPr>
        <w:rFonts w:hint="eastAsia"/>
      </w:rPr>
    </w:lvl>
    <w:lvl w:ilvl="2">
      <w:start w:val="1"/>
      <w:numFmt w:val="upperLetter"/>
      <w:lvlText w:val="%3."/>
      <w:lvlJc w:val="left"/>
      <w:pPr>
        <w:ind w:left="2880" w:hanging="480"/>
      </w:pPr>
      <w:rPr>
        <w:rFonts w:hint="eastAsia"/>
      </w:rPr>
    </w:lvl>
    <w:lvl w:ilvl="3">
      <w:start w:val="1"/>
      <w:numFmt w:val="lowerLetter"/>
      <w:lvlText w:val="%4."/>
      <w:lvlJc w:val="left"/>
      <w:pPr>
        <w:ind w:left="3600" w:hanging="480"/>
      </w:pPr>
      <w:rPr>
        <w:rFonts w:hint="eastAsia"/>
      </w:rPr>
    </w:lvl>
    <w:lvl w:ilvl="4">
      <w:start w:val="1"/>
      <w:numFmt w:val="decimal"/>
      <w:lvlText w:val="%5."/>
      <w:lvlJc w:val="left"/>
      <w:pPr>
        <w:ind w:left="4320" w:hanging="480"/>
      </w:pPr>
      <w:rPr>
        <w:rFonts w:hint="eastAsia"/>
      </w:rPr>
    </w:lvl>
    <w:lvl w:ilvl="5">
      <w:start w:val="1"/>
      <w:numFmt w:val="decimal"/>
      <w:lvlText w:val="%6)"/>
      <w:lvlJc w:val="left"/>
      <w:pPr>
        <w:ind w:left="5040" w:hanging="480"/>
      </w:pPr>
      <w:rPr>
        <w:rFonts w:hint="eastAsia"/>
      </w:rPr>
    </w:lvl>
    <w:lvl w:ilvl="6">
      <w:start w:val="1"/>
      <w:numFmt w:val="upperLetter"/>
      <w:lvlText w:val="%7."/>
      <w:lvlJc w:val="left"/>
      <w:pPr>
        <w:ind w:left="5760" w:hanging="480"/>
      </w:pPr>
      <w:rPr>
        <w:rFonts w:hint="eastAsia"/>
      </w:rPr>
    </w:lvl>
    <w:lvl w:ilvl="7">
      <w:start w:val="1"/>
      <w:numFmt w:val="lowerLetter"/>
      <w:lvlText w:val="%8."/>
      <w:lvlJc w:val="left"/>
      <w:pPr>
        <w:ind w:left="6480" w:hanging="480"/>
      </w:pPr>
      <w:rPr>
        <w:rFonts w:hint="eastAsia"/>
      </w:rPr>
    </w:lvl>
    <w:lvl w:ilvl="8">
      <w:start w:val="1"/>
      <w:numFmt w:val="lowerRoman"/>
      <w:lvlText w:val="%9."/>
      <w:lvlJc w:val="left"/>
      <w:pPr>
        <w:ind w:left="7200" w:hanging="480"/>
      </w:pPr>
      <w:rPr>
        <w:rFonts w:hint="eastAsia"/>
      </w:rPr>
    </w:lvl>
  </w:abstractNum>
  <w:num w:numId="1" w16cid:durableId="179438853">
    <w:abstractNumId w:val="5"/>
  </w:num>
  <w:num w:numId="2" w16cid:durableId="1185561364">
    <w:abstractNumId w:val="6"/>
  </w:num>
  <w:num w:numId="3" w16cid:durableId="2049603216">
    <w:abstractNumId w:val="0"/>
  </w:num>
  <w:num w:numId="4" w16cid:durableId="703869699">
    <w:abstractNumId w:val="2"/>
  </w:num>
  <w:num w:numId="5" w16cid:durableId="1822653246">
    <w:abstractNumId w:val="2"/>
  </w:num>
  <w:num w:numId="6" w16cid:durableId="20794786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75652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44476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43603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85182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30593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1394418">
    <w:abstractNumId w:val="1"/>
  </w:num>
  <w:num w:numId="13" w16cid:durableId="723678939">
    <w:abstractNumId w:val="1"/>
  </w:num>
  <w:num w:numId="14" w16cid:durableId="2047368205">
    <w:abstractNumId w:val="1"/>
  </w:num>
  <w:num w:numId="15" w16cid:durableId="974989202">
    <w:abstractNumId w:val="1"/>
  </w:num>
  <w:num w:numId="16" w16cid:durableId="55974617">
    <w:abstractNumId w:val="1"/>
  </w:num>
  <w:num w:numId="17" w16cid:durableId="1273897876">
    <w:abstractNumId w:val="1"/>
  </w:num>
  <w:num w:numId="18" w16cid:durableId="1449272727">
    <w:abstractNumId w:val="1"/>
  </w:num>
  <w:num w:numId="19" w16cid:durableId="154762627">
    <w:abstractNumId w:val="1"/>
  </w:num>
  <w:num w:numId="20" w16cid:durableId="1122966913">
    <w:abstractNumId w:val="1"/>
  </w:num>
  <w:num w:numId="21" w16cid:durableId="3704952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5224256">
    <w:abstractNumId w:val="4"/>
  </w:num>
  <w:num w:numId="23" w16cid:durableId="926226945">
    <w:abstractNumId w:val="0"/>
  </w:num>
  <w:num w:numId="24" w16cid:durableId="1864780562">
    <w:abstractNumId w:val="1"/>
  </w:num>
  <w:num w:numId="25" w16cid:durableId="7281862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287451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934524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45B"/>
    <w:rsid w:val="000221AA"/>
    <w:rsid w:val="00025AF3"/>
    <w:rsid w:val="0004797B"/>
    <w:rsid w:val="00047E47"/>
    <w:rsid w:val="0007342E"/>
    <w:rsid w:val="000753E7"/>
    <w:rsid w:val="00087D78"/>
    <w:rsid w:val="00091BE4"/>
    <w:rsid w:val="0009469B"/>
    <w:rsid w:val="000A6D3B"/>
    <w:rsid w:val="000B5C22"/>
    <w:rsid w:val="000B699B"/>
    <w:rsid w:val="000F035A"/>
    <w:rsid w:val="00105678"/>
    <w:rsid w:val="00113CC5"/>
    <w:rsid w:val="0013396A"/>
    <w:rsid w:val="00164262"/>
    <w:rsid w:val="0017089F"/>
    <w:rsid w:val="001B0C35"/>
    <w:rsid w:val="001B6BBA"/>
    <w:rsid w:val="001D09B4"/>
    <w:rsid w:val="001D786D"/>
    <w:rsid w:val="00204789"/>
    <w:rsid w:val="00221DDC"/>
    <w:rsid w:val="002C5429"/>
    <w:rsid w:val="002F133B"/>
    <w:rsid w:val="0033595C"/>
    <w:rsid w:val="00382843"/>
    <w:rsid w:val="003A1B17"/>
    <w:rsid w:val="003C2F7C"/>
    <w:rsid w:val="00482A2A"/>
    <w:rsid w:val="004A10CE"/>
    <w:rsid w:val="004C4FF6"/>
    <w:rsid w:val="004E56DA"/>
    <w:rsid w:val="00505A95"/>
    <w:rsid w:val="005246FD"/>
    <w:rsid w:val="005561E1"/>
    <w:rsid w:val="00570284"/>
    <w:rsid w:val="005827AB"/>
    <w:rsid w:val="00587617"/>
    <w:rsid w:val="005A7FAC"/>
    <w:rsid w:val="005B0769"/>
    <w:rsid w:val="005B444A"/>
    <w:rsid w:val="005E74FC"/>
    <w:rsid w:val="005F4E7C"/>
    <w:rsid w:val="00600F4C"/>
    <w:rsid w:val="00620A0C"/>
    <w:rsid w:val="006629BB"/>
    <w:rsid w:val="006747B6"/>
    <w:rsid w:val="00681818"/>
    <w:rsid w:val="00683C59"/>
    <w:rsid w:val="006B564A"/>
    <w:rsid w:val="006D26D1"/>
    <w:rsid w:val="0071074D"/>
    <w:rsid w:val="007126C7"/>
    <w:rsid w:val="00734353"/>
    <w:rsid w:val="00740662"/>
    <w:rsid w:val="007453BF"/>
    <w:rsid w:val="007510D8"/>
    <w:rsid w:val="007950A2"/>
    <w:rsid w:val="007A3F60"/>
    <w:rsid w:val="007B7F35"/>
    <w:rsid w:val="007F1979"/>
    <w:rsid w:val="007F29BC"/>
    <w:rsid w:val="00801FC5"/>
    <w:rsid w:val="008629CB"/>
    <w:rsid w:val="008C2D57"/>
    <w:rsid w:val="008D1E02"/>
    <w:rsid w:val="008F0D78"/>
    <w:rsid w:val="008F4924"/>
    <w:rsid w:val="009013F6"/>
    <w:rsid w:val="009149B5"/>
    <w:rsid w:val="00922EA0"/>
    <w:rsid w:val="0092513E"/>
    <w:rsid w:val="00970C9D"/>
    <w:rsid w:val="00977B74"/>
    <w:rsid w:val="009A3285"/>
    <w:rsid w:val="009B069A"/>
    <w:rsid w:val="009C1C2F"/>
    <w:rsid w:val="00A14FF3"/>
    <w:rsid w:val="00A83165"/>
    <w:rsid w:val="00A976D3"/>
    <w:rsid w:val="00AA1B8B"/>
    <w:rsid w:val="00AE42ED"/>
    <w:rsid w:val="00AF14BC"/>
    <w:rsid w:val="00B25A83"/>
    <w:rsid w:val="00B8037B"/>
    <w:rsid w:val="00B9542F"/>
    <w:rsid w:val="00BA073E"/>
    <w:rsid w:val="00BA49AB"/>
    <w:rsid w:val="00BB0144"/>
    <w:rsid w:val="00BC6F27"/>
    <w:rsid w:val="00BD3843"/>
    <w:rsid w:val="00BD4F7D"/>
    <w:rsid w:val="00BF2EFB"/>
    <w:rsid w:val="00BF6B73"/>
    <w:rsid w:val="00C00C92"/>
    <w:rsid w:val="00C06AC9"/>
    <w:rsid w:val="00C1698D"/>
    <w:rsid w:val="00C214C8"/>
    <w:rsid w:val="00C47116"/>
    <w:rsid w:val="00C63491"/>
    <w:rsid w:val="00CC379E"/>
    <w:rsid w:val="00D14922"/>
    <w:rsid w:val="00D31585"/>
    <w:rsid w:val="00D418AC"/>
    <w:rsid w:val="00D446E0"/>
    <w:rsid w:val="00D446FE"/>
    <w:rsid w:val="00D757DE"/>
    <w:rsid w:val="00D83FFB"/>
    <w:rsid w:val="00DA58B7"/>
    <w:rsid w:val="00DB3671"/>
    <w:rsid w:val="00DC0840"/>
    <w:rsid w:val="00DE2CBB"/>
    <w:rsid w:val="00E10764"/>
    <w:rsid w:val="00E1645B"/>
    <w:rsid w:val="00E2394E"/>
    <w:rsid w:val="00E367ED"/>
    <w:rsid w:val="00E44B39"/>
    <w:rsid w:val="00E52940"/>
    <w:rsid w:val="00E56281"/>
    <w:rsid w:val="00E648F5"/>
    <w:rsid w:val="00E83C7F"/>
    <w:rsid w:val="00EB4252"/>
    <w:rsid w:val="00EC6576"/>
    <w:rsid w:val="00EF003C"/>
    <w:rsid w:val="00F130A2"/>
    <w:rsid w:val="00F3150F"/>
    <w:rsid w:val="00F346C6"/>
    <w:rsid w:val="00F74746"/>
    <w:rsid w:val="00F90FDD"/>
    <w:rsid w:val="00FB2AD0"/>
    <w:rsid w:val="00FC335F"/>
    <w:rsid w:val="00FE1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29FD1B"/>
  <w15:docId w15:val="{F3E09263-E0FA-4685-AF71-6A3598F80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3843"/>
    <w:pPr>
      <w:spacing w:after="0" w:line="360" w:lineRule="auto"/>
    </w:pPr>
    <w:rPr>
      <w:rFonts w:ascii="Times New Roman" w:eastAsia="宋体" w:hAnsi="Times New Roman"/>
    </w:rPr>
  </w:style>
  <w:style w:type="paragraph" w:styleId="10">
    <w:name w:val="heading 1"/>
    <w:basedOn w:val="a"/>
    <w:next w:val="a0"/>
    <w:autoRedefine/>
    <w:uiPriority w:val="9"/>
    <w:qFormat/>
    <w:rsid w:val="00204789"/>
    <w:pPr>
      <w:keepNext/>
      <w:keepLines/>
      <w:pageBreakBefore/>
      <w:spacing w:before="480"/>
      <w:jc w:val="center"/>
      <w:outlineLvl w:val="0"/>
    </w:pPr>
    <w:rPr>
      <w:rFonts w:eastAsia="黑体" w:cstheme="majorBidi"/>
      <w:b/>
      <w:bCs/>
      <w:sz w:val="48"/>
      <w:szCs w:val="48"/>
    </w:rPr>
  </w:style>
  <w:style w:type="paragraph" w:styleId="20">
    <w:name w:val="heading 2"/>
    <w:basedOn w:val="a"/>
    <w:next w:val="a0"/>
    <w:uiPriority w:val="9"/>
    <w:unhideWhenUsed/>
    <w:qFormat/>
    <w:rsid w:val="00C22677"/>
    <w:pPr>
      <w:keepNext/>
      <w:keepLines/>
      <w:spacing w:before="300"/>
      <w:outlineLvl w:val="1"/>
    </w:pPr>
    <w:rPr>
      <w:rFonts w:eastAsia="黑体" w:cstheme="majorBidi"/>
      <w:b/>
      <w:bCs/>
      <w:sz w:val="32"/>
      <w:szCs w:val="32"/>
    </w:rPr>
  </w:style>
  <w:style w:type="paragraph" w:styleId="3">
    <w:name w:val="heading 3"/>
    <w:basedOn w:val="a"/>
    <w:next w:val="a0"/>
    <w:uiPriority w:val="9"/>
    <w:unhideWhenUsed/>
    <w:qFormat/>
    <w:rsid w:val="004A10CE"/>
    <w:pPr>
      <w:keepNext/>
      <w:keepLines/>
      <w:spacing w:before="200"/>
      <w:outlineLvl w:val="2"/>
    </w:pPr>
    <w:rPr>
      <w:rFonts w:eastAsia="黑体" w:cstheme="majorBidi"/>
      <w:b/>
      <w:bCs/>
      <w:sz w:val="28"/>
      <w:szCs w:val="28"/>
    </w:rPr>
  </w:style>
  <w:style w:type="paragraph" w:styleId="4">
    <w:name w:val="heading 4"/>
    <w:basedOn w:val="a"/>
    <w:next w:val="a0"/>
    <w:link w:val="40"/>
    <w:uiPriority w:val="9"/>
    <w:unhideWhenUsed/>
    <w:qFormat/>
    <w:rsid w:val="004A10CE"/>
    <w:pPr>
      <w:keepNext/>
      <w:keepLines/>
      <w:spacing w:before="200"/>
      <w:outlineLvl w:val="3"/>
    </w:pPr>
    <w:rPr>
      <w:rFonts w:eastAsia="黑体" w:cstheme="majorBidi"/>
      <w:b/>
      <w:bCs/>
    </w:rPr>
  </w:style>
  <w:style w:type="paragraph" w:styleId="5">
    <w:name w:val="heading 5"/>
    <w:basedOn w:val="a"/>
    <w:next w:val="a0"/>
    <w:uiPriority w:val="9"/>
    <w:unhideWhenUsed/>
    <w:qFormat/>
    <w:rsid w:val="00BA49AB"/>
    <w:pPr>
      <w:keepNext/>
      <w:keepLines/>
      <w:spacing w:before="200"/>
      <w:outlineLvl w:val="4"/>
    </w:pPr>
    <w:rPr>
      <w:rFonts w:asciiTheme="majorHAnsi" w:eastAsia="黑体" w:hAnsiTheme="majorHAnsi" w:cstheme="majorBidi"/>
      <w:b/>
      <w:iCs/>
    </w:rPr>
  </w:style>
  <w:style w:type="paragraph" w:styleId="6">
    <w:name w:val="heading 6"/>
    <w:basedOn w:val="a"/>
    <w:next w:val="a0"/>
    <w:uiPriority w:val="9"/>
    <w:unhideWhenUsed/>
    <w:qFormat/>
    <w:rsid w:val="004A10CE"/>
    <w:pPr>
      <w:keepNext/>
      <w:keepLines/>
      <w:spacing w:before="200"/>
      <w:outlineLvl w:val="5"/>
    </w:pPr>
    <w:rPr>
      <w:rFonts w:eastAsia="黑体" w:cstheme="majorBidi"/>
      <w:b/>
    </w:rPr>
  </w:style>
  <w:style w:type="paragraph" w:styleId="7">
    <w:name w:val="heading 7"/>
    <w:basedOn w:val="a"/>
    <w:next w:val="a0"/>
    <w:uiPriority w:val="9"/>
    <w:unhideWhenUsed/>
    <w:qFormat/>
    <w:pPr>
      <w:keepNext/>
      <w:keepLines/>
      <w:spacing w:before="20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FirstParagraph"/>
    <w:link w:val="a4"/>
    <w:qFormat/>
    <w:rsid w:val="00743667"/>
  </w:style>
  <w:style w:type="paragraph" w:customStyle="1" w:styleId="FirstParagraph">
    <w:name w:val="First Paragraph"/>
    <w:basedOn w:val="a"/>
    <w:next w:val="a0"/>
    <w:qFormat/>
    <w:rsid w:val="006629BB"/>
    <w:pPr>
      <w:spacing w:before="180"/>
      <w:ind w:firstLineChars="200" w:firstLine="200"/>
    </w:pPr>
    <w:rPr>
      <w:lang w:eastAsia="zh-CN"/>
    </w:rPr>
  </w:style>
  <w:style w:type="paragraph" w:customStyle="1" w:styleId="Compact">
    <w:name w:val="Compact"/>
    <w:basedOn w:val="a0"/>
    <w:qFormat/>
    <w:rsid w:val="001B6BBA"/>
    <w:pPr>
      <w:spacing w:before="60" w:after="60"/>
      <w:ind w:firstLineChars="0" w:firstLine="0"/>
    </w:pPr>
  </w:style>
  <w:style w:type="paragraph" w:styleId="a5">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6">
    <w:name w:val="Subtitle"/>
    <w:basedOn w:val="a5"/>
    <w:next w:val="a0"/>
    <w:qFormat/>
    <w:pPr>
      <w:spacing w:before="240"/>
    </w:pPr>
    <w:rPr>
      <w:sz w:val="30"/>
      <w:szCs w:val="30"/>
    </w:rPr>
  </w:style>
  <w:style w:type="paragraph" w:customStyle="1" w:styleId="Author">
    <w:name w:val="Author"/>
    <w:next w:val="a0"/>
    <w:qFormat/>
    <w:pPr>
      <w:keepNext/>
      <w:keepLines/>
      <w:jc w:val="center"/>
    </w:pPr>
  </w:style>
  <w:style w:type="paragraph" w:styleId="a7">
    <w:name w:val="Date"/>
    <w:next w:val="a0"/>
    <w:qFormat/>
    <w:pPr>
      <w:keepNext/>
      <w:keepLines/>
      <w:jc w:val="center"/>
    </w:pPr>
  </w:style>
  <w:style w:type="paragraph" w:customStyle="1" w:styleId="Abstract">
    <w:name w:val="Abstract"/>
    <w:basedOn w:val="a"/>
    <w:next w:val="a0"/>
    <w:qFormat/>
    <w:pPr>
      <w:keepNext/>
      <w:keepLines/>
      <w:spacing w:before="300" w:after="300"/>
    </w:pPr>
    <w:rPr>
      <w:sz w:val="20"/>
      <w:szCs w:val="20"/>
    </w:rPr>
  </w:style>
  <w:style w:type="paragraph" w:styleId="a8">
    <w:name w:val="Bibliography"/>
    <w:basedOn w:val="a"/>
    <w:qFormat/>
    <w:rsid w:val="006629BB"/>
    <w:pPr>
      <w:tabs>
        <w:tab w:val="left" w:pos="384"/>
      </w:tabs>
      <w:ind w:left="200" w:hangingChars="200" w:hanging="200"/>
    </w:pPr>
  </w:style>
  <w:style w:type="paragraph" w:styleId="a9">
    <w:name w:val="Block Text"/>
    <w:basedOn w:val="a"/>
    <w:uiPriority w:val="9"/>
    <w:unhideWhenUsed/>
    <w:qFormat/>
    <w:rsid w:val="00113CC5"/>
    <w:pPr>
      <w:pBdr>
        <w:left w:val="single" w:sz="48" w:space="4" w:color="BFBFBF" w:themeColor="background1" w:themeShade="BF"/>
      </w:pBdr>
      <w:spacing w:before="100"/>
      <w:ind w:leftChars="200" w:left="200" w:rightChars="100" w:right="100"/>
    </w:pPr>
    <w:rPr>
      <w:rFonts w:eastAsiaTheme="minorEastAsia"/>
      <w:lang w:eastAsia="zh-CN"/>
    </w:rPr>
  </w:style>
  <w:style w:type="paragraph" w:styleId="aa">
    <w:name w:val="footnote text"/>
    <w:basedOn w:val="a"/>
    <w:uiPriority w:val="9"/>
    <w:unhideWhenUsed/>
    <w:qFormat/>
  </w:style>
  <w:style w:type="table" w:customStyle="1" w:styleId="Table">
    <w:name w:val="Table"/>
    <w:semiHidden/>
    <w:unhideWhenUsed/>
    <w:qFormat/>
    <w:rsid w:val="001D09B4"/>
    <w:pPr>
      <w:jc w:val="center"/>
    </w:pPr>
    <w:rPr>
      <w:rFonts w:ascii="Times New Roman" w:eastAsia="宋体" w:hAnsi="Times New Roman"/>
      <w:sz w:val="20"/>
      <w:szCs w:val="20"/>
      <w:lang w:eastAsia="zh-C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rPr>
        <w:rFonts w:eastAsia="宋体"/>
        <w:b/>
        <w:i w:val="0"/>
      </w:rPr>
      <w:tblPr/>
      <w:tcPr>
        <w:tcBorders>
          <w:bottom w:val="single" w:sz="4" w:space="0" w:color="auto"/>
        </w:tcBorders>
      </w:tcPr>
    </w:tblStylePr>
  </w:style>
  <w:style w:type="paragraph" w:customStyle="1" w:styleId="DefinitionTerm">
    <w:name w:val="Definition Term"/>
    <w:basedOn w:val="a"/>
    <w:next w:val="Definition"/>
    <w:pPr>
      <w:keepNext/>
      <w:keepLines/>
    </w:pPr>
    <w:rPr>
      <w:b/>
    </w:rPr>
  </w:style>
  <w:style w:type="paragraph" w:customStyle="1" w:styleId="Definition">
    <w:name w:val="Definition"/>
    <w:basedOn w:val="a"/>
  </w:style>
  <w:style w:type="paragraph" w:styleId="ab">
    <w:name w:val="caption"/>
    <w:basedOn w:val="a"/>
    <w:link w:val="ac"/>
    <w:rsid w:val="005D0F42"/>
    <w:pPr>
      <w:spacing w:after="120"/>
      <w:jc w:val="center"/>
    </w:pPr>
  </w:style>
  <w:style w:type="paragraph" w:customStyle="1" w:styleId="TableCaption">
    <w:name w:val="Table Caption"/>
    <w:basedOn w:val="ab"/>
    <w:pPr>
      <w:keepNext/>
    </w:pPr>
  </w:style>
  <w:style w:type="paragraph" w:customStyle="1" w:styleId="ImageCaption">
    <w:name w:val="Image Caption"/>
    <w:basedOn w:val="ab"/>
  </w:style>
  <w:style w:type="paragraph" w:customStyle="1" w:styleId="Figure">
    <w:name w:val="Figure"/>
    <w:basedOn w:val="a"/>
    <w:rsid w:val="000F035A"/>
    <w:pPr>
      <w:jc w:val="center"/>
    </w:pPr>
  </w:style>
  <w:style w:type="paragraph" w:customStyle="1" w:styleId="CaptionedFigure">
    <w:name w:val="Captioned Figure"/>
    <w:basedOn w:val="Figure"/>
    <w:rsid w:val="00B8037B"/>
    <w:pPr>
      <w:keepNext/>
    </w:pPr>
  </w:style>
  <w:style w:type="character" w:customStyle="1" w:styleId="ac">
    <w:name w:val="题注 字符"/>
    <w:basedOn w:val="a1"/>
    <w:link w:val="ab"/>
    <w:rsid w:val="005D0F42"/>
    <w:rPr>
      <w:rFonts w:ascii="Times New Roman" w:eastAsia="宋体" w:hAnsi="Times New Roman"/>
    </w:rPr>
  </w:style>
  <w:style w:type="character" w:customStyle="1" w:styleId="VerbatimChar">
    <w:name w:val="Verbatim Char"/>
    <w:basedOn w:val="ac"/>
    <w:link w:val="SourceCode"/>
    <w:rsid w:val="00BF2EFB"/>
    <w:rPr>
      <w:rFonts w:ascii="Fira Code" w:eastAsia="宋体" w:hAnsi="Fira Code" w:cs="Times New Roman (正文 CS 字体)"/>
      <w:color w:val="404040" w:themeColor="text1" w:themeTint="BF"/>
      <w:sz w:val="21"/>
      <w:shd w:val="clear" w:color="F3F4F4" w:fill="FFFFFF" w:themeFill="background1"/>
      <w:lang w:eastAsia="zh-CN"/>
    </w:rPr>
  </w:style>
  <w:style w:type="character" w:styleId="ad">
    <w:name w:val="footnote reference"/>
    <w:basedOn w:val="ac"/>
    <w:rPr>
      <w:rFonts w:ascii="Times New Roman" w:eastAsia="宋体" w:hAnsi="Times New Roman"/>
      <w:vertAlign w:val="superscript"/>
    </w:rPr>
  </w:style>
  <w:style w:type="character" w:styleId="ae">
    <w:name w:val="Hyperlink"/>
    <w:basedOn w:val="ac"/>
    <w:rsid w:val="000C100F"/>
    <w:rPr>
      <w:rFonts w:ascii="Times New Roman" w:eastAsia="宋体" w:hAnsi="Times New Roman"/>
      <w:color w:val="0070C0"/>
    </w:rPr>
  </w:style>
  <w:style w:type="paragraph" w:styleId="TOC">
    <w:name w:val="TOC Heading"/>
    <w:basedOn w:val="10"/>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qFormat/>
    <w:rsid w:val="00BF2EFB"/>
    <w:pPr>
      <w:pBdr>
        <w:top w:val="single" w:sz="8" w:space="10" w:color="BFBFBF" w:themeColor="background1" w:themeShade="BF"/>
        <w:left w:val="single" w:sz="8" w:space="10" w:color="BFBFBF" w:themeColor="background1" w:themeShade="BF"/>
        <w:bottom w:val="single" w:sz="8" w:space="10" w:color="BFBFBF" w:themeColor="background1" w:themeShade="BF"/>
        <w:right w:val="single" w:sz="8" w:space="10" w:color="BFBFBF" w:themeColor="background1" w:themeShade="BF"/>
      </w:pBdr>
      <w:shd w:val="clear" w:color="F3F4F4" w:fill="FFFFFF" w:themeFill="background1"/>
      <w:wordWrap w:val="0"/>
      <w:ind w:leftChars="300" w:left="300"/>
    </w:pPr>
    <w:rPr>
      <w:rFonts w:ascii="Fira Code" w:hAnsi="Fira Code" w:cs="Times New Roman (正文 CS 字体)"/>
      <w:color w:val="404040" w:themeColor="text1" w:themeTint="BF"/>
      <w:sz w:val="21"/>
      <w:shd w:val="pct5" w:color="auto" w:fill="auto"/>
      <w:lang w:eastAsia="zh-CN"/>
    </w:rPr>
  </w:style>
  <w:style w:type="character" w:customStyle="1" w:styleId="a4">
    <w:name w:val="正文文本 字符"/>
    <w:basedOn w:val="a1"/>
    <w:link w:val="a0"/>
    <w:rsid w:val="00743667"/>
    <w:rPr>
      <w:rFonts w:ascii="Times New Roman" w:eastAsia="宋体" w:hAnsi="Times New Roman"/>
      <w:lang w:eastAsia="zh-CN"/>
    </w:rPr>
  </w:style>
  <w:style w:type="paragraph" w:styleId="af">
    <w:name w:val="header"/>
    <w:basedOn w:val="a"/>
    <w:link w:val="af0"/>
    <w:rsid w:val="00797A2D"/>
    <w:pPr>
      <w:tabs>
        <w:tab w:val="center" w:pos="4153"/>
        <w:tab w:val="right" w:pos="8306"/>
      </w:tabs>
      <w:snapToGrid w:val="0"/>
      <w:jc w:val="center"/>
    </w:pPr>
    <w:rPr>
      <w:sz w:val="18"/>
      <w:szCs w:val="18"/>
    </w:rPr>
  </w:style>
  <w:style w:type="character" w:customStyle="1" w:styleId="af0">
    <w:name w:val="页眉 字符"/>
    <w:basedOn w:val="a1"/>
    <w:link w:val="af"/>
    <w:rsid w:val="00797A2D"/>
    <w:rPr>
      <w:sz w:val="18"/>
      <w:szCs w:val="18"/>
    </w:rPr>
  </w:style>
  <w:style w:type="paragraph" w:styleId="af1">
    <w:name w:val="footer"/>
    <w:basedOn w:val="a"/>
    <w:link w:val="af2"/>
    <w:uiPriority w:val="99"/>
    <w:rsid w:val="00797A2D"/>
    <w:pPr>
      <w:tabs>
        <w:tab w:val="center" w:pos="4153"/>
        <w:tab w:val="right" w:pos="8306"/>
      </w:tabs>
      <w:snapToGrid w:val="0"/>
    </w:pPr>
    <w:rPr>
      <w:sz w:val="18"/>
      <w:szCs w:val="18"/>
    </w:rPr>
  </w:style>
  <w:style w:type="character" w:customStyle="1" w:styleId="af2">
    <w:name w:val="页脚 字符"/>
    <w:basedOn w:val="a1"/>
    <w:link w:val="af1"/>
    <w:uiPriority w:val="99"/>
    <w:rsid w:val="00797A2D"/>
    <w:rPr>
      <w:sz w:val="18"/>
      <w:szCs w:val="18"/>
    </w:rPr>
  </w:style>
  <w:style w:type="numbering" w:customStyle="1" w:styleId="1">
    <w:name w:val="列表1"/>
    <w:uiPriority w:val="99"/>
    <w:rsid w:val="00797A2D"/>
    <w:pPr>
      <w:numPr>
        <w:numId w:val="1"/>
      </w:numPr>
    </w:pPr>
  </w:style>
  <w:style w:type="numbering" w:customStyle="1" w:styleId="2">
    <w:name w:val="列表2"/>
    <w:uiPriority w:val="99"/>
    <w:rsid w:val="00D42F07"/>
    <w:pPr>
      <w:numPr>
        <w:numId w:val="2"/>
      </w:numPr>
    </w:pPr>
  </w:style>
  <w:style w:type="paragraph" w:customStyle="1" w:styleId="af3">
    <w:name w:val="图片"/>
    <w:basedOn w:val="FirstParagraph"/>
    <w:qFormat/>
    <w:rsid w:val="005D0F42"/>
    <w:pPr>
      <w:keepNext/>
      <w:jc w:val="center"/>
    </w:pPr>
    <w:rPr>
      <w:noProof/>
    </w:rPr>
  </w:style>
  <w:style w:type="paragraph" w:customStyle="1" w:styleId="Compact10071">
    <w:name w:val="样式 Compact + 10 磅 首行缩进:  0.71 厘米"/>
    <w:basedOn w:val="Compact"/>
    <w:rsid w:val="00BF4643"/>
    <w:rPr>
      <w:rFonts w:cs="宋体"/>
      <w:sz w:val="20"/>
      <w:szCs w:val="20"/>
    </w:rPr>
  </w:style>
  <w:style w:type="paragraph" w:customStyle="1" w:styleId="Compact100710">
    <w:name w:val="样式 Compact + 10 磅 加粗 首行缩进:  0.71 厘米"/>
    <w:basedOn w:val="Compact"/>
    <w:rsid w:val="004F42FD"/>
    <w:rPr>
      <w:rFonts w:cs="宋体"/>
      <w:bCs/>
      <w:sz w:val="20"/>
      <w:szCs w:val="20"/>
    </w:rPr>
  </w:style>
  <w:style w:type="paragraph" w:customStyle="1" w:styleId="img">
    <w:name w:val="img"/>
    <w:basedOn w:val="a"/>
    <w:qFormat/>
    <w:rsid w:val="00C22998"/>
    <w:pPr>
      <w:jc w:val="center"/>
    </w:pPr>
    <w:rPr>
      <w:lang w:eastAsia="zh-CN"/>
    </w:rPr>
  </w:style>
  <w:style w:type="character" w:customStyle="1" w:styleId="40">
    <w:name w:val="标题 4 字符"/>
    <w:basedOn w:val="a1"/>
    <w:link w:val="4"/>
    <w:uiPriority w:val="9"/>
    <w:rsid w:val="004A10CE"/>
    <w:rPr>
      <w:rFonts w:ascii="Times New Roman" w:eastAsia="黑体" w:hAnsi="Times New Roman" w:cstheme="majorBidi"/>
      <w:b/>
      <w:bCs/>
    </w:rPr>
  </w:style>
  <w:style w:type="character" w:customStyle="1" w:styleId="InlineCode">
    <w:name w:val="Inline Code"/>
    <w:basedOn w:val="VerbatimChar"/>
    <w:uiPriority w:val="1"/>
    <w:qFormat/>
    <w:rsid w:val="00E10764"/>
    <w:rPr>
      <w:rFonts w:ascii="Fira Code" w:eastAsia="宋体" w:hAnsi="Fira Code" w:cs="Times New Roman (正文 CS 字体)"/>
      <w:color w:val="404040" w:themeColor="text1" w:themeTint="BF"/>
      <w:sz w:val="21"/>
      <w:bdr w:val="none" w:sz="0" w:space="0" w:color="auto"/>
      <w:shd w:val="clear" w:color="F3F4F4" w:fill="F2F2F2" w:themeFill="background1" w:themeFillShade="F2"/>
      <w:lang w:eastAsia="zh-CN"/>
    </w:rPr>
  </w:style>
  <w:style w:type="character" w:customStyle="1" w:styleId="KeywordTok">
    <w:name w:val="KeywordTok"/>
    <w:basedOn w:val="VerbatimChar"/>
    <w:rPr>
      <w:rFonts w:ascii="Fira Code" w:eastAsia="宋体" w:hAnsi="Fira Code" w:cs="Times New Roman (正文 CS 字体)"/>
      <w:b/>
      <w:color w:val="007020"/>
      <w:sz w:val="21"/>
      <w:shd w:val="clear" w:color="F3F4F4" w:fill="FFFFFF" w:themeFill="background1"/>
      <w:lang w:eastAsia="zh-CN"/>
    </w:rPr>
  </w:style>
  <w:style w:type="character" w:customStyle="1" w:styleId="DataTypeTok">
    <w:name w:val="DataTypeTok"/>
    <w:basedOn w:val="VerbatimChar"/>
    <w:rPr>
      <w:rFonts w:ascii="Fira Code" w:eastAsia="宋体" w:hAnsi="Fira Code" w:cs="Times New Roman (正文 CS 字体)"/>
      <w:color w:val="902000"/>
      <w:sz w:val="21"/>
      <w:shd w:val="clear" w:color="F3F4F4" w:fill="FFFFFF" w:themeFill="background1"/>
      <w:lang w:eastAsia="zh-CN"/>
    </w:rPr>
  </w:style>
  <w:style w:type="character" w:customStyle="1" w:styleId="DecValTok">
    <w:name w:val="DecValTok"/>
    <w:basedOn w:val="VerbatimChar"/>
    <w:rPr>
      <w:rFonts w:ascii="Fira Code" w:eastAsia="宋体" w:hAnsi="Fira Code" w:cs="Times New Roman (正文 CS 字体)"/>
      <w:color w:val="40A070"/>
      <w:sz w:val="21"/>
      <w:shd w:val="clear" w:color="F3F4F4" w:fill="FFFFFF" w:themeFill="background1"/>
      <w:lang w:eastAsia="zh-CN"/>
    </w:rPr>
  </w:style>
  <w:style w:type="character" w:customStyle="1" w:styleId="BaseNTok">
    <w:name w:val="BaseNTok"/>
    <w:basedOn w:val="VerbatimChar"/>
    <w:rPr>
      <w:rFonts w:ascii="Fira Code" w:eastAsia="宋体" w:hAnsi="Fira Code" w:cs="Times New Roman (正文 CS 字体)"/>
      <w:color w:val="40A070"/>
      <w:sz w:val="21"/>
      <w:shd w:val="clear" w:color="F3F4F4" w:fill="FFFFFF" w:themeFill="background1"/>
      <w:lang w:eastAsia="zh-CN"/>
    </w:rPr>
  </w:style>
  <w:style w:type="character" w:customStyle="1" w:styleId="FloatTok">
    <w:name w:val="FloatTok"/>
    <w:basedOn w:val="VerbatimChar"/>
    <w:rPr>
      <w:rFonts w:ascii="Fira Code" w:eastAsia="宋体" w:hAnsi="Fira Code" w:cs="Times New Roman (正文 CS 字体)"/>
      <w:color w:val="40A070"/>
      <w:sz w:val="21"/>
      <w:shd w:val="clear" w:color="F3F4F4" w:fill="FFFFFF" w:themeFill="background1"/>
      <w:lang w:eastAsia="zh-CN"/>
    </w:rPr>
  </w:style>
  <w:style w:type="character" w:customStyle="1" w:styleId="ConstantTok">
    <w:name w:val="ConstantTok"/>
    <w:basedOn w:val="VerbatimChar"/>
    <w:rPr>
      <w:rFonts w:ascii="Fira Code" w:eastAsia="宋体" w:hAnsi="Fira Code" w:cs="Times New Roman (正文 CS 字体)"/>
      <w:color w:val="880000"/>
      <w:sz w:val="21"/>
      <w:shd w:val="clear" w:color="F3F4F4" w:fill="FFFFFF" w:themeFill="background1"/>
      <w:lang w:eastAsia="zh-CN"/>
    </w:rPr>
  </w:style>
  <w:style w:type="character" w:customStyle="1" w:styleId="CharTok">
    <w:name w:val="CharTok"/>
    <w:basedOn w:val="VerbatimChar"/>
    <w:rPr>
      <w:rFonts w:ascii="Fira Code" w:eastAsia="宋体" w:hAnsi="Fira Code" w:cs="Times New Roman (正文 CS 字体)"/>
      <w:color w:val="4070A0"/>
      <w:sz w:val="21"/>
      <w:shd w:val="clear" w:color="F3F4F4" w:fill="FFFFFF" w:themeFill="background1"/>
      <w:lang w:eastAsia="zh-CN"/>
    </w:rPr>
  </w:style>
  <w:style w:type="character" w:customStyle="1" w:styleId="SpecialCharTok">
    <w:name w:val="SpecialCharTok"/>
    <w:basedOn w:val="VerbatimChar"/>
    <w:rPr>
      <w:rFonts w:ascii="Fira Code" w:eastAsia="宋体" w:hAnsi="Fira Code" w:cs="Times New Roman (正文 CS 字体)"/>
      <w:color w:val="4070A0"/>
      <w:sz w:val="21"/>
      <w:shd w:val="clear" w:color="F3F4F4" w:fill="FFFFFF" w:themeFill="background1"/>
      <w:lang w:eastAsia="zh-CN"/>
    </w:rPr>
  </w:style>
  <w:style w:type="character" w:customStyle="1" w:styleId="StringTok">
    <w:name w:val="StringTok"/>
    <w:basedOn w:val="VerbatimChar"/>
    <w:rPr>
      <w:rFonts w:ascii="Fira Code" w:eastAsia="宋体" w:hAnsi="Fira Code" w:cs="Times New Roman (正文 CS 字体)"/>
      <w:color w:val="4070A0"/>
      <w:sz w:val="21"/>
      <w:shd w:val="clear" w:color="F3F4F4" w:fill="FFFFFF" w:themeFill="background1"/>
      <w:lang w:eastAsia="zh-CN"/>
    </w:rPr>
  </w:style>
  <w:style w:type="character" w:customStyle="1" w:styleId="VerbatimStringTok">
    <w:name w:val="VerbatimStringTok"/>
    <w:basedOn w:val="VerbatimChar"/>
    <w:rPr>
      <w:rFonts w:ascii="Fira Code" w:eastAsia="宋体" w:hAnsi="Fira Code" w:cs="Times New Roman (正文 CS 字体)"/>
      <w:color w:val="4070A0"/>
      <w:sz w:val="21"/>
      <w:shd w:val="clear" w:color="F3F4F4" w:fill="FFFFFF" w:themeFill="background1"/>
      <w:lang w:eastAsia="zh-CN"/>
    </w:rPr>
  </w:style>
  <w:style w:type="character" w:customStyle="1" w:styleId="SpecialStringTok">
    <w:name w:val="SpecialStringTok"/>
    <w:basedOn w:val="VerbatimChar"/>
    <w:rPr>
      <w:rFonts w:ascii="Fira Code" w:eastAsia="宋体" w:hAnsi="Fira Code" w:cs="Times New Roman (正文 CS 字体)"/>
      <w:color w:val="BB6688"/>
      <w:sz w:val="21"/>
      <w:shd w:val="clear" w:color="F3F4F4" w:fill="FFFFFF" w:themeFill="background1"/>
      <w:lang w:eastAsia="zh-CN"/>
    </w:rPr>
  </w:style>
  <w:style w:type="character" w:customStyle="1" w:styleId="ImportTok">
    <w:name w:val="ImportTok"/>
    <w:basedOn w:val="VerbatimChar"/>
    <w:rPr>
      <w:rFonts w:ascii="Fira Code" w:eastAsia="宋体" w:hAnsi="Fira Code" w:cs="Times New Roman (正文 CS 字体)"/>
      <w:b/>
      <w:color w:val="008000"/>
      <w:sz w:val="21"/>
      <w:shd w:val="clear" w:color="F3F4F4" w:fill="FFFFFF" w:themeFill="background1"/>
      <w:lang w:eastAsia="zh-CN"/>
    </w:rPr>
  </w:style>
  <w:style w:type="character" w:customStyle="1" w:styleId="CommentTok">
    <w:name w:val="CommentTok"/>
    <w:basedOn w:val="VerbatimChar"/>
    <w:rPr>
      <w:rFonts w:ascii="Fira Code" w:eastAsia="宋体" w:hAnsi="Fira Code" w:cs="Times New Roman (正文 CS 字体)"/>
      <w:i/>
      <w:color w:val="60A0B0"/>
      <w:sz w:val="21"/>
      <w:shd w:val="clear" w:color="F3F4F4" w:fill="FFFFFF" w:themeFill="background1"/>
      <w:lang w:eastAsia="zh-CN"/>
    </w:rPr>
  </w:style>
  <w:style w:type="character" w:customStyle="1" w:styleId="DocumentationTok">
    <w:name w:val="DocumentationTok"/>
    <w:basedOn w:val="VerbatimChar"/>
    <w:rPr>
      <w:rFonts w:ascii="Fira Code" w:eastAsia="宋体" w:hAnsi="Fira Code" w:cs="Times New Roman (正文 CS 字体)"/>
      <w:i/>
      <w:color w:val="BA2121"/>
      <w:sz w:val="21"/>
      <w:shd w:val="clear" w:color="F3F4F4" w:fill="FFFFFF" w:themeFill="background1"/>
      <w:lang w:eastAsia="zh-CN"/>
    </w:rPr>
  </w:style>
  <w:style w:type="character" w:customStyle="1" w:styleId="AnnotationTok">
    <w:name w:val="AnnotationTok"/>
    <w:basedOn w:val="VerbatimChar"/>
    <w:rPr>
      <w:rFonts w:ascii="Fira Code" w:eastAsia="宋体" w:hAnsi="Fira Code" w:cs="Times New Roman (正文 CS 字体)"/>
      <w:b/>
      <w:i/>
      <w:color w:val="60A0B0"/>
      <w:sz w:val="21"/>
      <w:shd w:val="clear" w:color="F3F4F4" w:fill="FFFFFF" w:themeFill="background1"/>
      <w:lang w:eastAsia="zh-CN"/>
    </w:rPr>
  </w:style>
  <w:style w:type="character" w:customStyle="1" w:styleId="CommentVarTok">
    <w:name w:val="CommentVarTok"/>
    <w:basedOn w:val="VerbatimChar"/>
    <w:rPr>
      <w:rFonts w:ascii="Fira Code" w:eastAsia="宋体" w:hAnsi="Fira Code" w:cs="Times New Roman (正文 CS 字体)"/>
      <w:b/>
      <w:i/>
      <w:color w:val="60A0B0"/>
      <w:sz w:val="21"/>
      <w:shd w:val="clear" w:color="F3F4F4" w:fill="FFFFFF" w:themeFill="background1"/>
      <w:lang w:eastAsia="zh-CN"/>
    </w:rPr>
  </w:style>
  <w:style w:type="character" w:customStyle="1" w:styleId="OtherTok">
    <w:name w:val="OtherTok"/>
    <w:basedOn w:val="VerbatimChar"/>
    <w:rPr>
      <w:rFonts w:ascii="Fira Code" w:eastAsia="宋体" w:hAnsi="Fira Code" w:cs="Times New Roman (正文 CS 字体)"/>
      <w:color w:val="007020"/>
      <w:sz w:val="21"/>
      <w:shd w:val="clear" w:color="F3F4F4" w:fill="FFFFFF" w:themeFill="background1"/>
      <w:lang w:eastAsia="zh-CN"/>
    </w:rPr>
  </w:style>
  <w:style w:type="character" w:customStyle="1" w:styleId="FunctionTok">
    <w:name w:val="FunctionTok"/>
    <w:basedOn w:val="VerbatimChar"/>
    <w:rPr>
      <w:rFonts w:ascii="Fira Code" w:eastAsia="宋体" w:hAnsi="Fira Code" w:cs="Times New Roman (正文 CS 字体)"/>
      <w:color w:val="06287E"/>
      <w:sz w:val="21"/>
      <w:shd w:val="clear" w:color="F3F4F4" w:fill="FFFFFF" w:themeFill="background1"/>
      <w:lang w:eastAsia="zh-CN"/>
    </w:rPr>
  </w:style>
  <w:style w:type="character" w:customStyle="1" w:styleId="VariableTok">
    <w:name w:val="VariableTok"/>
    <w:basedOn w:val="VerbatimChar"/>
    <w:rPr>
      <w:rFonts w:ascii="Fira Code" w:eastAsia="宋体" w:hAnsi="Fira Code" w:cs="Times New Roman (正文 CS 字体)"/>
      <w:color w:val="19177C"/>
      <w:sz w:val="21"/>
      <w:shd w:val="clear" w:color="F3F4F4" w:fill="FFFFFF" w:themeFill="background1"/>
      <w:lang w:eastAsia="zh-CN"/>
    </w:rPr>
  </w:style>
  <w:style w:type="character" w:customStyle="1" w:styleId="ControlFlowTok">
    <w:name w:val="ControlFlowTok"/>
    <w:basedOn w:val="VerbatimChar"/>
    <w:rPr>
      <w:rFonts w:ascii="Fira Code" w:eastAsia="宋体" w:hAnsi="Fira Code" w:cs="Times New Roman (正文 CS 字体)"/>
      <w:b/>
      <w:color w:val="007020"/>
      <w:sz w:val="21"/>
      <w:shd w:val="clear" w:color="F3F4F4" w:fill="FFFFFF" w:themeFill="background1"/>
      <w:lang w:eastAsia="zh-CN"/>
    </w:rPr>
  </w:style>
  <w:style w:type="character" w:customStyle="1" w:styleId="OperatorTok">
    <w:name w:val="OperatorTok"/>
    <w:basedOn w:val="VerbatimChar"/>
    <w:rPr>
      <w:rFonts w:ascii="Fira Code" w:eastAsia="宋体" w:hAnsi="Fira Code" w:cs="Times New Roman (正文 CS 字体)"/>
      <w:color w:val="666666"/>
      <w:sz w:val="21"/>
      <w:shd w:val="clear" w:color="F3F4F4" w:fill="FFFFFF" w:themeFill="background1"/>
      <w:lang w:eastAsia="zh-CN"/>
    </w:rPr>
  </w:style>
  <w:style w:type="character" w:customStyle="1" w:styleId="BuiltInTok">
    <w:name w:val="BuiltInTok"/>
    <w:basedOn w:val="VerbatimChar"/>
    <w:rPr>
      <w:rFonts w:ascii="Fira Code" w:eastAsia="宋体" w:hAnsi="Fira Code" w:cs="Times New Roman (正文 CS 字体)"/>
      <w:color w:val="008000"/>
      <w:sz w:val="21"/>
      <w:shd w:val="clear" w:color="F3F4F4" w:fill="FFFFFF" w:themeFill="background1"/>
      <w:lang w:eastAsia="zh-CN"/>
    </w:rPr>
  </w:style>
  <w:style w:type="character" w:customStyle="1" w:styleId="ExtensionTok">
    <w:name w:val="ExtensionTok"/>
    <w:basedOn w:val="VerbatimChar"/>
    <w:rPr>
      <w:rFonts w:ascii="Fira Code" w:eastAsia="宋体" w:hAnsi="Fira Code" w:cs="Times New Roman (正文 CS 字体)"/>
      <w:color w:val="404040" w:themeColor="text1" w:themeTint="BF"/>
      <w:sz w:val="21"/>
      <w:shd w:val="clear" w:color="F3F4F4" w:fill="FFFFFF" w:themeFill="background1"/>
      <w:lang w:eastAsia="zh-CN"/>
    </w:rPr>
  </w:style>
  <w:style w:type="character" w:customStyle="1" w:styleId="PreprocessorTok">
    <w:name w:val="PreprocessorTok"/>
    <w:basedOn w:val="VerbatimChar"/>
    <w:rPr>
      <w:rFonts w:ascii="Fira Code" w:eastAsia="宋体" w:hAnsi="Fira Code" w:cs="Times New Roman (正文 CS 字体)"/>
      <w:color w:val="BC7A00"/>
      <w:sz w:val="21"/>
      <w:shd w:val="clear" w:color="F3F4F4" w:fill="FFFFFF" w:themeFill="background1"/>
      <w:lang w:eastAsia="zh-CN"/>
    </w:rPr>
  </w:style>
  <w:style w:type="character" w:customStyle="1" w:styleId="AttributeTok">
    <w:name w:val="AttributeTok"/>
    <w:basedOn w:val="VerbatimChar"/>
    <w:rPr>
      <w:rFonts w:ascii="Fira Code" w:eastAsia="宋体" w:hAnsi="Fira Code" w:cs="Times New Roman (正文 CS 字体)"/>
      <w:color w:val="7D9029"/>
      <w:sz w:val="21"/>
      <w:shd w:val="clear" w:color="F3F4F4" w:fill="FFFFFF" w:themeFill="background1"/>
      <w:lang w:eastAsia="zh-CN"/>
    </w:rPr>
  </w:style>
  <w:style w:type="character" w:customStyle="1" w:styleId="RegionMarkerTok">
    <w:name w:val="RegionMarkerTok"/>
    <w:basedOn w:val="VerbatimChar"/>
    <w:rPr>
      <w:rFonts w:ascii="Fira Code" w:eastAsia="宋体" w:hAnsi="Fira Code" w:cs="Times New Roman (正文 CS 字体)"/>
      <w:color w:val="404040" w:themeColor="text1" w:themeTint="BF"/>
      <w:sz w:val="21"/>
      <w:shd w:val="clear" w:color="F3F4F4" w:fill="FFFFFF" w:themeFill="background1"/>
      <w:lang w:eastAsia="zh-CN"/>
    </w:rPr>
  </w:style>
  <w:style w:type="character" w:customStyle="1" w:styleId="InformationTok">
    <w:name w:val="InformationTok"/>
    <w:basedOn w:val="VerbatimChar"/>
    <w:rPr>
      <w:rFonts w:ascii="Fira Code" w:eastAsia="宋体" w:hAnsi="Fira Code" w:cs="Times New Roman (正文 CS 字体)"/>
      <w:b/>
      <w:i/>
      <w:color w:val="60A0B0"/>
      <w:sz w:val="21"/>
      <w:shd w:val="clear" w:color="F3F4F4" w:fill="FFFFFF" w:themeFill="background1"/>
      <w:lang w:eastAsia="zh-CN"/>
    </w:rPr>
  </w:style>
  <w:style w:type="character" w:customStyle="1" w:styleId="WarningTok">
    <w:name w:val="WarningTok"/>
    <w:basedOn w:val="VerbatimChar"/>
    <w:rPr>
      <w:rFonts w:ascii="Fira Code" w:eastAsia="宋体" w:hAnsi="Fira Code" w:cs="Times New Roman (正文 CS 字体)"/>
      <w:b/>
      <w:i/>
      <w:color w:val="60A0B0"/>
      <w:sz w:val="21"/>
      <w:shd w:val="clear" w:color="F3F4F4" w:fill="FFFFFF" w:themeFill="background1"/>
      <w:lang w:eastAsia="zh-CN"/>
    </w:rPr>
  </w:style>
  <w:style w:type="character" w:customStyle="1" w:styleId="AlertTok">
    <w:name w:val="AlertTok"/>
    <w:basedOn w:val="VerbatimChar"/>
    <w:rPr>
      <w:rFonts w:ascii="Fira Code" w:eastAsia="宋体" w:hAnsi="Fira Code" w:cs="Times New Roman (正文 CS 字体)"/>
      <w:b/>
      <w:color w:val="FF0000"/>
      <w:sz w:val="21"/>
      <w:shd w:val="clear" w:color="F3F4F4" w:fill="FFFFFF" w:themeFill="background1"/>
      <w:lang w:eastAsia="zh-CN"/>
    </w:rPr>
  </w:style>
  <w:style w:type="character" w:customStyle="1" w:styleId="ErrorTok">
    <w:name w:val="ErrorTok"/>
    <w:basedOn w:val="VerbatimChar"/>
    <w:rPr>
      <w:rFonts w:ascii="Fira Code" w:eastAsia="宋体" w:hAnsi="Fira Code" w:cs="Times New Roman (正文 CS 字体)"/>
      <w:b/>
      <w:color w:val="FF0000"/>
      <w:sz w:val="21"/>
      <w:shd w:val="clear" w:color="F3F4F4" w:fill="FFFFFF" w:themeFill="background1"/>
      <w:lang w:eastAsia="zh-CN"/>
    </w:rPr>
  </w:style>
  <w:style w:type="character" w:customStyle="1" w:styleId="NormalTok">
    <w:name w:val="NormalTok"/>
    <w:basedOn w:val="VerbatimChar"/>
    <w:rPr>
      <w:rFonts w:ascii="Fira Code" w:eastAsia="宋体" w:hAnsi="Fira Code" w:cs="Times New Roman (正文 CS 字体)"/>
      <w:color w:val="404040" w:themeColor="text1" w:themeTint="BF"/>
      <w:sz w:val="21"/>
      <w:shd w:val="clear" w:color="F3F4F4" w:fill="FFFFFF" w:themeFill="background1"/>
      <w:lang w:eastAsia="zh-CN"/>
    </w:rPr>
  </w:style>
  <w:style w:type="paragraph" w:customStyle="1" w:styleId="PPG">
    <w:name w:val="PPG 正文"/>
    <w:qFormat/>
    <w:rsid w:val="00204789"/>
    <w:pPr>
      <w:spacing w:after="160" w:line="259" w:lineRule="auto"/>
      <w:ind w:firstLine="360"/>
    </w:pPr>
    <w:rPr>
      <w:rFonts w:ascii="Arial Unicode MS" w:eastAsia="Arial Unicode MS" w:hAnsi="Arial Unicode MS" w:cs="Arial Unicode MS"/>
      <w:color w:val="5E5E5E"/>
      <w:sz w:val="22"/>
      <w:szCs w:val="22"/>
      <w:lang w:val="zh-TW" w:eastAsia="zh-TW"/>
    </w:rPr>
  </w:style>
  <w:style w:type="character" w:customStyle="1" w:styleId="af4">
    <w:name w:val="无"/>
    <w:qFormat/>
    <w:rsid w:val="00204789"/>
  </w:style>
  <w:style w:type="paragraph" w:styleId="af5">
    <w:name w:val="List Paragraph"/>
    <w:basedOn w:val="a"/>
    <w:rsid w:val="008D1E0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jr13919209718@163.com" TargetMode="External"/><Relationship Id="rId3" Type="http://schemas.openxmlformats.org/officeDocument/2006/relationships/settings" Target="settings.xml"/><Relationship Id="rId7" Type="http://schemas.openxmlformats.org/officeDocument/2006/relationships/hyperlink" Target="mailto:781230111@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14</Pages>
  <Words>1104</Words>
  <Characters>6298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耘天 丁</cp:lastModifiedBy>
  <cp:revision>13</cp:revision>
  <dcterms:created xsi:type="dcterms:W3CDTF">2026-05-26T12:29:00Z</dcterms:created>
  <dcterms:modified xsi:type="dcterms:W3CDTF">2026-06-09T08:52:00Z</dcterms:modified>
</cp:coreProperties>
</file>